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7B" w:rsidRDefault="0059485D">
      <w:pPr>
        <w:rPr>
          <w:b/>
        </w:rPr>
      </w:pPr>
      <w:r w:rsidRPr="0059485D">
        <w:rPr>
          <w:b/>
        </w:rPr>
        <w:t>Drodzy Uczniowie!!!</w:t>
      </w:r>
    </w:p>
    <w:p w:rsidR="0059485D" w:rsidRPr="0059485D" w:rsidRDefault="0059485D">
      <w:r w:rsidRPr="0059485D">
        <w:t xml:space="preserve">Rozpoczynamy kolejny dział pt. </w:t>
      </w:r>
      <w:r w:rsidRPr="009C0CA7">
        <w:rPr>
          <w:b/>
        </w:rPr>
        <w:t>statystyka.</w:t>
      </w:r>
    </w:p>
    <w:p w:rsidR="0059485D" w:rsidRPr="0059485D" w:rsidRDefault="007C3D70">
      <w:pPr>
        <w:rPr>
          <w:b/>
        </w:rPr>
      </w:pPr>
      <w:r>
        <w:rPr>
          <w:b/>
        </w:rPr>
        <w:t>Temat</w:t>
      </w:r>
      <w:r w:rsidR="0059485D" w:rsidRPr="0059485D">
        <w:rPr>
          <w:b/>
        </w:rPr>
        <w:t>: Sposoby prezentacji danych liczbowych.</w:t>
      </w:r>
    </w:p>
    <w:p w:rsidR="00A97438" w:rsidRPr="00455590" w:rsidRDefault="00EE4288" w:rsidP="00455590">
      <w:r w:rsidRPr="00EE4288">
        <w:t>Pamiętacie ze szkoły podstawowej ze dane liczbowe może przedstawiać za pomocą tabelki, wykresu, diagramu słupkowego , kołowego.</w:t>
      </w:r>
      <w:r w:rsidR="00A97438" w:rsidRPr="00A97438">
        <w:br/>
      </w:r>
      <w:r w:rsidR="00A97438">
        <w:rPr>
          <w:rStyle w:val="ff2"/>
          <w:b/>
          <w:bCs/>
          <w:color w:val="000000"/>
        </w:rPr>
        <w:t>Dane statystyczne gromadzi się dla danej grupy (ludzi, zdarzeń itp.) i danego kryterium.</w:t>
      </w:r>
      <w:r w:rsidR="00A97438">
        <w:br/>
      </w:r>
      <w:r w:rsidR="00A97438">
        <w:rPr>
          <w:rStyle w:val="ff2"/>
          <w:color w:val="000000"/>
          <w:u w:val="single"/>
        </w:rPr>
        <w:t>Przykład:</w:t>
      </w:r>
      <w:r w:rsidR="00A97438">
        <w:rPr>
          <w:u w:val="single"/>
        </w:rPr>
        <w:br/>
      </w:r>
      <w:r w:rsidR="00A97438">
        <w:rPr>
          <w:rStyle w:val="ff2"/>
          <w:color w:val="000000"/>
        </w:rPr>
        <w:t>Zgromadzono dane o semestralnej ocenie z matematyki w grupie 20 uczniów. Są one następujące:</w:t>
      </w:r>
      <w:r w:rsidR="00A97438">
        <w:br/>
      </w:r>
      <w:r w:rsidR="00A97438">
        <w:rPr>
          <w:rStyle w:val="ff2"/>
          <w:color w:val="000000"/>
          <w:sz w:val="29"/>
          <w:szCs w:val="29"/>
        </w:rPr>
        <w:t>2, 2, 5, 3, 4, 5, 6, 2, 3, 4, 3, 3, 2, 4, 5, 6, 4, 4, 6, 2.</w:t>
      </w:r>
      <w:r w:rsidR="00A97438">
        <w:br/>
      </w:r>
      <w:r w:rsidR="00A97438">
        <w:rPr>
          <w:rStyle w:val="ff2"/>
          <w:color w:val="000000"/>
        </w:rPr>
        <w:t>- mamy tutaj jedną </w:t>
      </w:r>
      <w:r w:rsidR="00A97438">
        <w:rPr>
          <w:rStyle w:val="ff2"/>
          <w:b/>
          <w:bCs/>
          <w:color w:val="000000"/>
        </w:rPr>
        <w:t>grupę</w:t>
      </w:r>
      <w:r w:rsidR="00A97438">
        <w:rPr>
          <w:rStyle w:val="ff2"/>
          <w:color w:val="000000"/>
        </w:rPr>
        <w:t> (tutaj uczniów): 20</w:t>
      </w:r>
      <w:r w:rsidR="00A97438">
        <w:rPr>
          <w:rStyle w:val="ff3"/>
          <w:rFonts w:ascii="Calibri" w:hAnsi="Calibri"/>
          <w:color w:val="000000"/>
        </w:rPr>
        <w:t>,</w:t>
      </w:r>
      <w:r w:rsidR="00A97438">
        <w:rPr>
          <w:rFonts w:ascii="Calibri" w:hAnsi="Calibri"/>
        </w:rPr>
        <w:br/>
      </w:r>
      <w:r w:rsidR="00A97438">
        <w:rPr>
          <w:rStyle w:val="ff2"/>
          <w:b/>
          <w:bCs/>
          <w:color w:val="000000"/>
        </w:rPr>
        <w:t>- kryterium</w:t>
      </w:r>
      <w:r w:rsidR="00A97438">
        <w:rPr>
          <w:rStyle w:val="ff2"/>
          <w:color w:val="000000"/>
        </w:rPr>
        <w:t> jest uzyskana ocena.</w:t>
      </w:r>
      <w:r w:rsidR="00A97438">
        <w:rPr>
          <w:rFonts w:ascii="Calibri" w:hAnsi="Calibri"/>
        </w:rPr>
        <w:br/>
      </w:r>
      <w:r w:rsidR="00A97438">
        <w:rPr>
          <w:rStyle w:val="ff2"/>
          <w:color w:val="000000"/>
        </w:rPr>
        <w:t>W przykładzie przedstawionym powyżej zebrane dane nie są w żaden sposób „posegregowane”.</w:t>
      </w:r>
      <w:r w:rsidR="00A97438">
        <w:br/>
      </w:r>
      <w:r w:rsidR="00A97438">
        <w:rPr>
          <w:rStyle w:val="ff2"/>
          <w:color w:val="000000"/>
        </w:rPr>
        <w:t>Zanim przystąpimy do jakichkolwiek obliczeń statystycznych, które przedstawimy w następnych podrozdziałach, musimy je uszeregować (od najmniejszej wartości, do największej).</w:t>
      </w:r>
      <w:r w:rsidR="00A97438">
        <w:br/>
      </w:r>
      <w:r w:rsidR="00A97438">
        <w:rPr>
          <w:rStyle w:val="ff2"/>
          <w:color w:val="000000"/>
          <w:u w:val="single"/>
        </w:rPr>
        <w:t>Dla przykładu:</w:t>
      </w:r>
      <w:r w:rsidR="00A97438">
        <w:rPr>
          <w:u w:val="single"/>
        </w:rPr>
        <w:br/>
      </w:r>
      <w:r w:rsidR="00A97438">
        <w:rPr>
          <w:rStyle w:val="ff2"/>
          <w:color w:val="000000"/>
          <w:sz w:val="29"/>
          <w:szCs w:val="29"/>
        </w:rPr>
        <w:t>2, 2, 2, 2, 2, 3, 3, 3, 3, 4, 4, 4, 4, 4, 5, 5, 5, 6, 6, 6.</w:t>
      </w:r>
      <w:r w:rsidR="00A97438">
        <w:rPr>
          <w:rFonts w:ascii="Tahoma" w:hAnsi="Tahoma" w:cs="Tahoma"/>
          <w:color w:val="000000"/>
          <w:sz w:val="20"/>
          <w:szCs w:val="20"/>
        </w:rPr>
        <w:br/>
      </w:r>
      <w:r w:rsidR="00A97438">
        <w:rPr>
          <w:rFonts w:ascii="Tahoma" w:hAnsi="Tahoma" w:cs="Tahoma"/>
          <w:color w:val="000000"/>
          <w:sz w:val="20"/>
          <w:szCs w:val="20"/>
        </w:rPr>
        <w:br/>
      </w:r>
      <w:r w:rsidR="00A97438" w:rsidRPr="00455590">
        <w:rPr>
          <w:b/>
        </w:rPr>
        <w:t>Sposoby prezentacji danych</w:t>
      </w:r>
      <w:r w:rsidR="00A97438">
        <w:rPr>
          <w:b/>
          <w:bCs/>
          <w:color w:val="000000"/>
          <w:sz w:val="29"/>
          <w:szCs w:val="29"/>
          <w:u w:val="single"/>
        </w:rPr>
        <w:br/>
      </w:r>
      <w:r w:rsidR="00A97438">
        <w:rPr>
          <w:rStyle w:val="ff3"/>
          <w:color w:val="000000"/>
        </w:rPr>
        <w:t>Uszeregowanie rosnąco wszystkich danych, co przedstawiliśmy powyżej, jest najprostszym sposobem reprezentacji danych.</w:t>
      </w:r>
      <w:r w:rsidR="00455590">
        <w:rPr>
          <w:rFonts w:ascii="Calibri" w:hAnsi="Calibri"/>
          <w:color w:val="000000"/>
        </w:rPr>
        <w:t xml:space="preserve"> </w:t>
      </w:r>
      <w:r w:rsidR="00A97438">
        <w:rPr>
          <w:rStyle w:val="ff3"/>
          <w:color w:val="000000"/>
        </w:rPr>
        <w:t>Istnieją inne sposoby, za pomocą których zebrane dane stają się bardziej przejrzyste:</w:t>
      </w:r>
    </w:p>
    <w:p w:rsidR="00A97438" w:rsidRDefault="00A97438" w:rsidP="00A97438">
      <w:pPr>
        <w:pStyle w:val="imalignleft"/>
        <w:shd w:val="clear" w:color="auto" w:fill="FFFFFF"/>
        <w:spacing w:before="0" w:beforeAutospacing="0" w:after="240" w:afterAutospacing="0"/>
        <w:rPr>
          <w:color w:val="000000"/>
          <w:sz w:val="12"/>
          <w:szCs w:val="12"/>
        </w:rPr>
      </w:pPr>
      <w:r w:rsidRPr="00455590">
        <w:rPr>
          <w:b/>
        </w:rPr>
        <w:t>Tabela</w:t>
      </w:r>
      <w:r>
        <w:rPr>
          <w:b/>
          <w:bCs/>
          <w:color w:val="000000"/>
          <w:u w:val="single"/>
        </w:rPr>
        <w:br/>
      </w:r>
      <w:r>
        <w:rPr>
          <w:rStyle w:val="ff2"/>
          <w:color w:val="000000"/>
        </w:rPr>
        <w:t>Zapisując dane w tabeli, grupujemy te same wyniki.</w:t>
      </w:r>
      <w:r>
        <w:rPr>
          <w:color w:val="000000"/>
        </w:rPr>
        <w:br/>
      </w:r>
      <w:r>
        <w:rPr>
          <w:rStyle w:val="ff2"/>
          <w:color w:val="000000"/>
          <w:u w:val="single"/>
        </w:rPr>
        <w:t>Dla rozpatrywanego przykładu,</w:t>
      </w:r>
      <w:r>
        <w:rPr>
          <w:rStyle w:val="ff2"/>
          <w:color w:val="000000"/>
        </w:rPr>
        <w:t> tabela będzie następująca:</w:t>
      </w:r>
    </w:p>
    <w:p w:rsidR="00A97438" w:rsidRDefault="00A97438" w:rsidP="00A97438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93ABA05" wp14:editId="6CFF1FAA">
            <wp:extent cx="4552950" cy="1009650"/>
            <wp:effectExtent l="0" t="0" r="0" b="0"/>
            <wp:docPr id="1" name="Obraz 1" descr="http://www.matematykam.pl/images/l20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ematykam.pl/images/l20a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38" w:rsidRDefault="00A97438" w:rsidP="00A97438">
      <w:pPr>
        <w:pStyle w:val="imalignleft"/>
        <w:shd w:val="clear" w:color="auto" w:fill="FFFFFF"/>
        <w:spacing w:before="0" w:beforeAutospacing="0" w:after="240" w:afterAutospacing="0"/>
        <w:rPr>
          <w:color w:val="000000"/>
          <w:sz w:val="12"/>
          <w:szCs w:val="12"/>
        </w:rPr>
      </w:pPr>
      <w:r>
        <w:rPr>
          <w:b/>
          <w:bCs/>
          <w:color w:val="000000"/>
          <w:u w:val="single"/>
          <w:shd w:val="clear" w:color="auto" w:fill="E0E0E0"/>
        </w:rPr>
        <w:br/>
      </w:r>
      <w:r w:rsidRPr="00455590">
        <w:rPr>
          <w:b/>
        </w:rPr>
        <w:t>Diagram słupkowy</w:t>
      </w:r>
      <w:r>
        <w:rPr>
          <w:rFonts w:ascii="Calibri" w:hAnsi="Calibri"/>
          <w:b/>
          <w:bCs/>
          <w:color w:val="000000"/>
          <w:u w:val="single"/>
        </w:rPr>
        <w:br/>
      </w:r>
      <w:r>
        <w:rPr>
          <w:rStyle w:val="ff2"/>
          <w:color w:val="000000"/>
        </w:rPr>
        <w:t>Tu także wyniki muszą być zgrupowane dla tych samych wartości.</w:t>
      </w:r>
      <w:r>
        <w:rPr>
          <w:color w:val="000000"/>
        </w:rPr>
        <w:br/>
      </w:r>
      <w:r>
        <w:rPr>
          <w:rStyle w:val="ff2"/>
          <w:color w:val="000000"/>
          <w:u w:val="single"/>
        </w:rPr>
        <w:t>Dla rozpatrywanego przykładu:</w:t>
      </w:r>
    </w:p>
    <w:p w:rsidR="00A97438" w:rsidRDefault="00A97438" w:rsidP="00A97438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26EB266" wp14:editId="3BBEAD6D">
            <wp:extent cx="3981450" cy="2266950"/>
            <wp:effectExtent l="0" t="0" r="0" b="0"/>
            <wp:docPr id="2" name="Obraz 2" descr="http://www.matematykam.pl/images/l20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ematykam.pl/images/l20a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38" w:rsidRDefault="00A97438" w:rsidP="00A97438">
      <w:pPr>
        <w:pStyle w:val="imalignleft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  <w:r>
        <w:rPr>
          <w:b/>
          <w:bCs/>
          <w:color w:val="000000"/>
          <w:u w:val="single"/>
          <w:shd w:val="clear" w:color="auto" w:fill="E0E0E0"/>
        </w:rPr>
        <w:br/>
      </w:r>
      <w:r w:rsidRPr="00455590">
        <w:rPr>
          <w:b/>
        </w:rPr>
        <w:t>Diagram kołowy</w:t>
      </w:r>
      <w:r w:rsidRPr="00455590">
        <w:rPr>
          <w:rStyle w:val="ff2"/>
          <w:color w:val="000000"/>
        </w:rPr>
        <w:br/>
      </w:r>
      <w:r>
        <w:rPr>
          <w:rStyle w:val="ff2"/>
          <w:color w:val="000000"/>
        </w:rPr>
        <w:t>Służy do zapisu danych procentowych.</w:t>
      </w:r>
      <w:r>
        <w:rPr>
          <w:rFonts w:ascii="Calibri" w:hAnsi="Calibri"/>
          <w:color w:val="000000"/>
        </w:rPr>
        <w:br/>
      </w:r>
      <w:r>
        <w:rPr>
          <w:rStyle w:val="ff2"/>
          <w:color w:val="000000"/>
          <w:u w:val="single"/>
        </w:rPr>
        <w:lastRenderedPageBreak/>
        <w:t>To znaczy, że w naszym przykładzie należałoby najpierw przeliczyć zebrane dane na procenty.</w:t>
      </w:r>
      <w:r>
        <w:rPr>
          <w:color w:val="000000"/>
          <w:u w:val="single"/>
        </w:rPr>
        <w:br/>
      </w:r>
      <w:r>
        <w:rPr>
          <w:rStyle w:val="ff2"/>
          <w:color w:val="000000"/>
        </w:rPr>
        <w:t>Cała grupa: 20 uczniów stanowi 100%</w:t>
      </w:r>
      <w:r>
        <w:rPr>
          <w:color w:val="000000"/>
        </w:rPr>
        <w:br/>
      </w:r>
      <w:r>
        <w:rPr>
          <w:rStyle w:val="ff2"/>
          <w:color w:val="000000"/>
        </w:rPr>
        <w:t>Procent uczniów, którzy otrzymali daną ocenę, możemy obliczyć z proporcji.</w:t>
      </w:r>
      <w:r>
        <w:rPr>
          <w:color w:val="000000"/>
        </w:rPr>
        <w:br/>
      </w:r>
      <w:r>
        <w:rPr>
          <w:rStyle w:val="ff2"/>
          <w:color w:val="000000"/>
        </w:rPr>
        <w:t>ocena: 2 – 25%</w:t>
      </w:r>
      <w:r>
        <w:rPr>
          <w:color w:val="000000"/>
        </w:rPr>
        <w:br/>
      </w:r>
      <w:r>
        <w:rPr>
          <w:rStyle w:val="ff2"/>
          <w:color w:val="000000"/>
        </w:rPr>
        <w:t>ocena: 3 – 20%</w:t>
      </w:r>
      <w:r>
        <w:rPr>
          <w:color w:val="000000"/>
        </w:rPr>
        <w:br/>
      </w:r>
      <w:r>
        <w:rPr>
          <w:rStyle w:val="ff2"/>
          <w:color w:val="000000"/>
        </w:rPr>
        <w:t>ocena: 4 – 25%</w:t>
      </w:r>
      <w:r>
        <w:rPr>
          <w:color w:val="000000"/>
        </w:rPr>
        <w:br/>
      </w:r>
      <w:r>
        <w:rPr>
          <w:rStyle w:val="ff2"/>
          <w:color w:val="000000"/>
        </w:rPr>
        <w:t>ocena: 5 – 15%</w:t>
      </w:r>
      <w:r>
        <w:rPr>
          <w:color w:val="000000"/>
        </w:rPr>
        <w:br/>
      </w:r>
      <w:r>
        <w:rPr>
          <w:rStyle w:val="ff2"/>
          <w:color w:val="000000"/>
        </w:rPr>
        <w:t>ocena: 6 – 15%</w:t>
      </w:r>
      <w:r>
        <w:rPr>
          <w:color w:val="000000"/>
        </w:rPr>
        <w:br/>
      </w:r>
      <w:r>
        <w:rPr>
          <w:rFonts w:ascii="Calibri" w:hAnsi="Calibri"/>
          <w:b/>
          <w:bCs/>
          <w:color w:val="000000"/>
        </w:rPr>
        <w:br/>
      </w:r>
      <w:r>
        <w:rPr>
          <w:rStyle w:val="ff2"/>
          <w:b/>
          <w:bCs/>
          <w:color w:val="000000"/>
        </w:rPr>
        <w:t>Diagram tworzymy dzieląc koło na kawałki odpowiadające </w:t>
      </w:r>
      <w:r>
        <w:rPr>
          <w:rStyle w:val="ff2"/>
          <w:color w:val="000000"/>
        </w:rPr>
        <w:t>(„na oko”)</w:t>
      </w:r>
      <w:r>
        <w:rPr>
          <w:rStyle w:val="ff2"/>
          <w:b/>
          <w:bCs/>
          <w:color w:val="000000"/>
        </w:rPr>
        <w:t> danym wartościom procentowym.</w:t>
      </w:r>
    </w:p>
    <w:p w:rsidR="00455590" w:rsidRDefault="00455590" w:rsidP="00455590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</w:p>
    <w:p w:rsidR="00A97438" w:rsidRDefault="00A97438" w:rsidP="00455590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B470D1D" wp14:editId="7FCEE7ED">
            <wp:extent cx="2781300" cy="1790700"/>
            <wp:effectExtent l="0" t="0" r="0" b="0"/>
            <wp:docPr id="3" name="Obraz 3" descr="http://www.matematykam.pl/images/l20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ematykam.pl/images/l20a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90" w:rsidRDefault="00455590" w:rsidP="00455590">
      <w:pPr>
        <w:pStyle w:val="imaligncenter"/>
        <w:shd w:val="clear" w:color="auto" w:fill="FFFFFF"/>
        <w:spacing w:before="0" w:beforeAutospacing="0" w:after="0" w:afterAutospacing="0"/>
        <w:jc w:val="center"/>
        <w:rPr>
          <w:color w:val="000000"/>
          <w:sz w:val="12"/>
          <w:szCs w:val="12"/>
        </w:rPr>
      </w:pPr>
    </w:p>
    <w:p w:rsidR="000210F5" w:rsidRDefault="007C3D70" w:rsidP="009C0CA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Zadanie </w:t>
      </w:r>
    </w:p>
    <w:p w:rsidR="008C0766" w:rsidRDefault="007C3D70" w:rsidP="009C0CA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Dla 12</w:t>
      </w:r>
      <w:r w:rsidR="008C0766">
        <w:rPr>
          <w:b/>
          <w:shd w:val="clear" w:color="auto" w:fill="FFFFFF"/>
        </w:rPr>
        <w:t xml:space="preserve"> osób określ ich wagę a następnie dane liczbowe przedstaw za pomocą wszystkich wymienionych sposobów </w:t>
      </w:r>
      <w:bookmarkStart w:id="0" w:name="_GoBack"/>
      <w:bookmarkEnd w:id="0"/>
      <w:r w:rsidR="008E0454">
        <w:rPr>
          <w:b/>
          <w:shd w:val="clear" w:color="auto" w:fill="FFFFFF"/>
        </w:rPr>
        <w:t>.</w:t>
      </w:r>
      <w:r w:rsidR="008C0766">
        <w:rPr>
          <w:b/>
          <w:shd w:val="clear" w:color="auto" w:fill="FFFFFF"/>
        </w:rPr>
        <w:t xml:space="preserve"> </w:t>
      </w:r>
    </w:p>
    <w:p w:rsidR="008E0454" w:rsidRPr="000210F5" w:rsidRDefault="008E0454" w:rsidP="008E0454">
      <w:pPr>
        <w:jc w:val="center"/>
        <w:rPr>
          <w:b/>
        </w:rPr>
      </w:pPr>
      <w:r>
        <w:rPr>
          <w:b/>
          <w:shd w:val="clear" w:color="auto" w:fill="FFFFFF"/>
        </w:rPr>
        <w:t>Powodzenia!!!</w:t>
      </w:r>
    </w:p>
    <w:sectPr w:rsidR="008E0454" w:rsidRPr="000210F5" w:rsidSect="0045559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5D"/>
    <w:rsid w:val="000210F5"/>
    <w:rsid w:val="000D7A7B"/>
    <w:rsid w:val="00455590"/>
    <w:rsid w:val="004D74C7"/>
    <w:rsid w:val="0059485D"/>
    <w:rsid w:val="007C3D70"/>
    <w:rsid w:val="00835749"/>
    <w:rsid w:val="008C0766"/>
    <w:rsid w:val="008E0454"/>
    <w:rsid w:val="009C0CA7"/>
    <w:rsid w:val="00A97438"/>
    <w:rsid w:val="00E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center">
    <w:name w:val="imalign_center"/>
    <w:basedOn w:val="Normalny"/>
    <w:rsid w:val="00A9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A97438"/>
  </w:style>
  <w:style w:type="paragraph" w:customStyle="1" w:styleId="imalignleft">
    <w:name w:val="imalign_left"/>
    <w:basedOn w:val="Normalny"/>
    <w:rsid w:val="00A9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rsid w:val="00A97438"/>
  </w:style>
  <w:style w:type="paragraph" w:styleId="Tekstdymka">
    <w:name w:val="Balloon Text"/>
    <w:basedOn w:val="Normalny"/>
    <w:link w:val="TekstdymkaZnak"/>
    <w:uiPriority w:val="99"/>
    <w:semiHidden/>
    <w:unhideWhenUsed/>
    <w:rsid w:val="00A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maligncenter">
    <w:name w:val="imalign_center"/>
    <w:basedOn w:val="Normalny"/>
    <w:rsid w:val="00A9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A97438"/>
  </w:style>
  <w:style w:type="paragraph" w:customStyle="1" w:styleId="imalignleft">
    <w:name w:val="imalign_left"/>
    <w:basedOn w:val="Normalny"/>
    <w:rsid w:val="00A9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rsid w:val="00A97438"/>
  </w:style>
  <w:style w:type="paragraph" w:styleId="Tekstdymka">
    <w:name w:val="Balloon Text"/>
    <w:basedOn w:val="Normalny"/>
    <w:link w:val="TekstdymkaZnak"/>
    <w:uiPriority w:val="99"/>
    <w:semiHidden/>
    <w:unhideWhenUsed/>
    <w:rsid w:val="00A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10</cp:revision>
  <dcterms:created xsi:type="dcterms:W3CDTF">2020-04-29T16:52:00Z</dcterms:created>
  <dcterms:modified xsi:type="dcterms:W3CDTF">2020-06-03T15:32:00Z</dcterms:modified>
</cp:coreProperties>
</file>