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D5" w:rsidRDefault="00230DD5" w:rsidP="000C42BD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230DD5" w:rsidRDefault="00230DD5" w:rsidP="00230DD5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2/06/20</w:t>
      </w:r>
    </w:p>
    <w:p w:rsidR="00230DD5" w:rsidRPr="00595434" w:rsidRDefault="00230DD5" w:rsidP="00230DD5">
      <w:pPr>
        <w:rPr>
          <w:rFonts w:ascii="Times New Roman" w:hAnsi="Times New Roman" w:cs="Times New Roman"/>
          <w:b/>
          <w:sz w:val="24"/>
          <w:szCs w:val="24"/>
        </w:rPr>
      </w:pPr>
      <w:r w:rsidRPr="00595434">
        <w:rPr>
          <w:rFonts w:ascii="Times New Roman" w:hAnsi="Times New Roman" w:cs="Times New Roman"/>
          <w:b/>
          <w:sz w:val="24"/>
          <w:szCs w:val="24"/>
        </w:rPr>
        <w:t>XIX Oświecenie- podsumowanie wiedzy o epoce</w:t>
      </w:r>
    </w:p>
    <w:p w:rsidR="00230DD5" w:rsidRDefault="00230DD5" w:rsidP="00230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 zamieszczone w podręczniku na str. 140</w:t>
      </w:r>
    </w:p>
    <w:p w:rsidR="00FD5301" w:rsidRDefault="00FD5301" w:rsidP="00230DD5">
      <w:pPr>
        <w:rPr>
          <w:rFonts w:ascii="Times New Roman" w:hAnsi="Times New Roman" w:cs="Times New Roman"/>
          <w:sz w:val="24"/>
          <w:szCs w:val="24"/>
        </w:rPr>
      </w:pPr>
    </w:p>
    <w:p w:rsidR="00FD5301" w:rsidRDefault="00FD5301" w:rsidP="00230DD5">
      <w:pPr>
        <w:rPr>
          <w:rFonts w:ascii="Times New Roman" w:hAnsi="Times New Roman" w:cs="Times New Roman"/>
          <w:sz w:val="24"/>
          <w:szCs w:val="24"/>
        </w:rPr>
      </w:pPr>
    </w:p>
    <w:p w:rsidR="00FD5301" w:rsidRDefault="00FD5301" w:rsidP="00230DD5">
      <w:pPr>
        <w:rPr>
          <w:rFonts w:ascii="Times New Roman" w:hAnsi="Times New Roman" w:cs="Times New Roman"/>
          <w:sz w:val="24"/>
          <w:szCs w:val="24"/>
        </w:rPr>
      </w:pPr>
    </w:p>
    <w:p w:rsidR="00FD5301" w:rsidRPr="00500A93" w:rsidRDefault="00FD5301" w:rsidP="00230D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0DD5" w:rsidRDefault="00230DD5" w:rsidP="00230DD5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26/05/20</w:t>
      </w:r>
    </w:p>
    <w:p w:rsidR="00230DD5" w:rsidRPr="00500A93" w:rsidRDefault="00230DD5" w:rsidP="00230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0C42BD" w:rsidRDefault="000C42BD" w:rsidP="000C42BD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26/05/20</w:t>
      </w:r>
    </w:p>
    <w:p w:rsidR="000C42BD" w:rsidRPr="00500A93" w:rsidRDefault="000C42BD" w:rsidP="000C4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XVIII Poematy heroikomiczne I. Krasickiego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0C42BD">
        <w:rPr>
          <w:rFonts w:ascii="Times New Roman" w:hAnsi="Times New Roman" w:cs="Times New Roman"/>
          <w:sz w:val="24"/>
          <w:szCs w:val="24"/>
        </w:rPr>
        <w:t>1. Poemat heroikomiczny</w:t>
      </w:r>
      <w:r>
        <w:rPr>
          <w:rFonts w:ascii="Times New Roman" w:hAnsi="Times New Roman" w:cs="Times New Roman"/>
          <w:sz w:val="24"/>
          <w:szCs w:val="24"/>
        </w:rPr>
        <w:t>- cechy gatunku (polaczenie poematu heroicznego, tj. bohaterskiego z poematem komicznym).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„Monachomachia, czyli Wojna mnichów” Krasickiego- krytyka wad stanu duchownego w XVIII- wiecznej Polsce.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„Skrzydlate słowa” pochodzące z „Monachomachii” i ich sens</w:t>
      </w:r>
      <w:r w:rsidR="00A128DF">
        <w:rPr>
          <w:rFonts w:ascii="Times New Roman" w:hAnsi="Times New Roman" w:cs="Times New Roman"/>
          <w:sz w:val="24"/>
          <w:szCs w:val="24"/>
        </w:rPr>
        <w:t>: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„I śmiech niekiedy może być nauką”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128D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Prawdziwa cnota krytyk się nie boi”</w:t>
      </w:r>
    </w:p>
    <w:p w:rsidR="000C42BD" w:rsidRDefault="000C42BD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28DF">
        <w:rPr>
          <w:rFonts w:ascii="Times New Roman" w:hAnsi="Times New Roman" w:cs="Times New Roman"/>
          <w:sz w:val="24"/>
          <w:szCs w:val="24"/>
        </w:rPr>
        <w:t xml:space="preserve"> „Nie wszystko złoto, co się świeci z góry”.</w:t>
      </w:r>
    </w:p>
    <w:p w:rsidR="00A128DF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A128DF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A128DF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A128DF" w:rsidRPr="000C42BD" w:rsidRDefault="00A128DF" w:rsidP="00500A93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500A93" w:rsidRDefault="00500A93" w:rsidP="00500A93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00A93" w:rsidRPr="00500A93" w:rsidRDefault="00500A93" w:rsidP="00500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tematu:</w:t>
      </w:r>
    </w:p>
    <w:p w:rsidR="00500A93" w:rsidRDefault="00500A93" w:rsidP="00500A93">
      <w:pPr>
        <w:rPr>
          <w:rFonts w:ascii="Times New Roman" w:hAnsi="Times New Roman" w:cs="Times New Roman"/>
          <w:b/>
          <w:sz w:val="24"/>
          <w:szCs w:val="24"/>
        </w:rPr>
      </w:pPr>
      <w:r w:rsidRPr="00500A93">
        <w:rPr>
          <w:rFonts w:ascii="Times New Roman" w:hAnsi="Times New Roman" w:cs="Times New Roman"/>
          <w:b/>
          <w:sz w:val="24"/>
          <w:szCs w:val="24"/>
        </w:rPr>
        <w:t>XVII Poezja I. Krasickiego</w:t>
      </w:r>
    </w:p>
    <w:p w:rsidR="00500A93" w:rsidRPr="00FE1841" w:rsidRDefault="00500A93" w:rsidP="00500A93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1. Życie i twórczość I. Kras</w:t>
      </w:r>
      <w:r w:rsidR="00FE1841" w:rsidRPr="00FE1841">
        <w:rPr>
          <w:rFonts w:ascii="Times New Roman" w:hAnsi="Times New Roman" w:cs="Times New Roman"/>
          <w:sz w:val="24"/>
          <w:szCs w:val="24"/>
        </w:rPr>
        <w:t>i</w:t>
      </w:r>
      <w:r w:rsidRPr="00FE1841">
        <w:rPr>
          <w:rFonts w:ascii="Times New Roman" w:hAnsi="Times New Roman" w:cs="Times New Roman"/>
          <w:sz w:val="24"/>
          <w:szCs w:val="24"/>
        </w:rPr>
        <w:t>c</w:t>
      </w:r>
      <w:r w:rsidR="00FE1841" w:rsidRPr="00FE1841">
        <w:rPr>
          <w:rFonts w:ascii="Times New Roman" w:hAnsi="Times New Roman" w:cs="Times New Roman"/>
          <w:sz w:val="24"/>
          <w:szCs w:val="24"/>
        </w:rPr>
        <w:t>k</w:t>
      </w:r>
      <w:r w:rsidRPr="00FE1841">
        <w:rPr>
          <w:rFonts w:ascii="Times New Roman" w:hAnsi="Times New Roman" w:cs="Times New Roman"/>
          <w:sz w:val="24"/>
          <w:szCs w:val="24"/>
        </w:rPr>
        <w:t>iego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„Ptaszki w klatce”</w:t>
      </w: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„Dwaj malarze”.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Satyry Krasickiego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p w:rsidR="00FE1841" w:rsidRPr="00FE1841" w:rsidRDefault="00FE1841" w:rsidP="00FE1841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FE1841" w:rsidRDefault="00FE1841" w:rsidP="00500A93">
      <w:pPr>
        <w:rPr>
          <w:rFonts w:ascii="Times New Roman" w:hAnsi="Times New Roman" w:cs="Times New Roman"/>
          <w:sz w:val="24"/>
          <w:szCs w:val="24"/>
        </w:rPr>
      </w:pPr>
    </w:p>
    <w:p w:rsidR="00500A93" w:rsidRDefault="00500A93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W obronie słabszych- wiersz Cz. Miłosza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226588">
        <w:rPr>
          <w:rFonts w:ascii="Times New Roman" w:hAnsi="Times New Roman" w:cs="Times New Roman"/>
          <w:sz w:val="24"/>
          <w:szCs w:val="24"/>
        </w:rPr>
        <w:t>ycie</w:t>
      </w:r>
      <w:r>
        <w:rPr>
          <w:rFonts w:ascii="Times New Roman" w:hAnsi="Times New Roman" w:cs="Times New Roman"/>
          <w:sz w:val="24"/>
          <w:szCs w:val="24"/>
        </w:rPr>
        <w:t xml:space="preserve"> i twórczość Cz. Miłosza.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Wiersz- hołd  stoczniowcom poległym w Grudniu 1970 r.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XV Pisownia obcych nazw własnych </w:t>
      </w: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Odmiana imion.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6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Odmiana nazwisk przez dodanie końcówki po apostrofie.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Odmiana nazwisk przez dodanie końcówki be\z apostrofu.</w:t>
      </w:r>
    </w:p>
    <w:p w:rsid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Dlaczego Szekspir a nie Shakespeare?</w:t>
      </w:r>
    </w:p>
    <w:p w:rsidR="00226588" w:rsidRPr="00226588" w:rsidRDefault="00226588" w:rsidP="00226588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Pr="00226588" w:rsidRDefault="00226588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226588" w:rsidRDefault="00226588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F7859" w:rsidRDefault="00EF7859" w:rsidP="00EF7859">
      <w:pPr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W obronie słabszych. Wiersz Cz. Miłosza „Który skrzywdziłeś”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</w:t>
      </w:r>
      <w:r w:rsidRPr="00EF7859">
        <w:rPr>
          <w:rFonts w:ascii="Times New Roman" w:hAnsi="Times New Roman" w:cs="Times New Roman"/>
          <w:sz w:val="24"/>
          <w:szCs w:val="24"/>
        </w:rPr>
        <w:t>ycie i twórczość Cz. Miłosza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„Który skrzywdziłeś”.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F7859">
        <w:rPr>
          <w:rFonts w:ascii="Times New Roman" w:hAnsi="Times New Roman" w:cs="Times New Roman"/>
          <w:b/>
          <w:sz w:val="24"/>
          <w:szCs w:val="24"/>
        </w:rPr>
        <w:t>XV Pisownia obcych nazw własnych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Spolszczenia najważniejszych nazwisk.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Odmiana imion.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Odmiana nazwisk przez dodanie  końcówki po apostrofie.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Odmiana nazwisk przez dodanie  końcówki bez apostrofu.</w:t>
      </w: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Pr="00EF7859" w:rsidRDefault="00EF7859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F7859" w:rsidRDefault="00EF7859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28/04/20</w:t>
      </w:r>
    </w:p>
    <w:p w:rsidR="008B554C" w:rsidRDefault="008B554C" w:rsidP="008B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Egzamin na króla w wierszu E. Lipskiej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 E. Lipskiej.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„Egzamin”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XIII Życie na dworze tyrana w wierszu Z. Herberta „Powrót prokonsula”</w:t>
      </w:r>
    </w:p>
    <w:p w:rsid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1. Życie i twórczość</w:t>
      </w:r>
      <w:r>
        <w:rPr>
          <w:rFonts w:ascii="Times New Roman" w:hAnsi="Times New Roman" w:cs="Times New Roman"/>
          <w:sz w:val="24"/>
          <w:szCs w:val="24"/>
        </w:rPr>
        <w:t xml:space="preserve"> Z. Herberta.</w:t>
      </w:r>
    </w:p>
    <w:p w:rsidR="008B554C" w:rsidRDefault="008B554C" w:rsidP="008B554C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sz w:val="24"/>
          <w:szCs w:val="24"/>
        </w:rPr>
        <w:t>2. Analiza  i interpretacja wiersza „</w:t>
      </w:r>
      <w:r>
        <w:rPr>
          <w:rFonts w:ascii="Times New Roman" w:hAnsi="Times New Roman" w:cs="Times New Roman"/>
          <w:sz w:val="24"/>
          <w:szCs w:val="24"/>
        </w:rPr>
        <w:t>Powrót prokonsula</w:t>
      </w:r>
      <w:r w:rsidRPr="008B55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4C" w:rsidRPr="008B554C" w:rsidRDefault="008B554C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E566FA" w:rsidRDefault="00E566FA" w:rsidP="00E5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Cechy dramatu szekspirowskiego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E566FA">
        <w:rPr>
          <w:rFonts w:ascii="Times New Roman" w:hAnsi="Times New Roman" w:cs="Times New Roman"/>
          <w:sz w:val="24"/>
          <w:szCs w:val="24"/>
        </w:rPr>
        <w:t>1. Powtórne narodziny teatru w średniowiecznej Europie (X w.)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Różnice  i podobieństwa między dramatem klasycznym (antycznym) a dramatem szekspirowskim.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566FA">
        <w:rPr>
          <w:rFonts w:ascii="Times New Roman" w:hAnsi="Times New Roman" w:cs="Times New Roman"/>
          <w:b/>
          <w:sz w:val="24"/>
          <w:szCs w:val="24"/>
        </w:rPr>
        <w:t xml:space="preserve">XI Mechanizmy władzy (na podstawie </w:t>
      </w:r>
      <w:proofErr w:type="spellStart"/>
      <w:r w:rsidRPr="00E566FA">
        <w:rPr>
          <w:rFonts w:ascii="Times New Roman" w:hAnsi="Times New Roman" w:cs="Times New Roman"/>
          <w:b/>
          <w:sz w:val="24"/>
          <w:szCs w:val="24"/>
        </w:rPr>
        <w:t>frag</w:t>
      </w:r>
      <w:proofErr w:type="spellEnd"/>
      <w:r w:rsidRPr="00E566FA">
        <w:rPr>
          <w:rFonts w:ascii="Times New Roman" w:hAnsi="Times New Roman" w:cs="Times New Roman"/>
          <w:b/>
          <w:sz w:val="24"/>
          <w:szCs w:val="24"/>
        </w:rPr>
        <w:t>. powieści W. Goldinga „Władca much”)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Goldinga.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„Władcy much”.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Symboliczny sens powieści.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Władza-  dominacja czy odpowiedzialność?</w:t>
      </w: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D580E" w:rsidRDefault="008D580E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8D580E" w:rsidRDefault="008D580E" w:rsidP="008D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Charakterystyka Lady Makbet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D580E">
        <w:rPr>
          <w:rFonts w:ascii="Times New Roman" w:hAnsi="Times New Roman" w:cs="Times New Roman"/>
          <w:sz w:val="24"/>
          <w:szCs w:val="24"/>
        </w:rPr>
        <w:t xml:space="preserve"> Monolog Lady Makbet po otrzymaniu listu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0E">
        <w:rPr>
          <w:rFonts w:ascii="Times New Roman" w:hAnsi="Times New Roman" w:cs="Times New Roman"/>
          <w:sz w:val="24"/>
          <w:szCs w:val="24"/>
        </w:rPr>
        <w:t>od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Lady Makbet na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Lady Makbet w zabójstwie króla.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Obłęd i samobójstwo bohaterki.</w:t>
      </w:r>
    </w:p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0C42BD"/>
    <w:rsid w:val="00133F37"/>
    <w:rsid w:val="001D02FD"/>
    <w:rsid w:val="00226588"/>
    <w:rsid w:val="00230DD5"/>
    <w:rsid w:val="00300BA4"/>
    <w:rsid w:val="00500A93"/>
    <w:rsid w:val="00595434"/>
    <w:rsid w:val="008B554C"/>
    <w:rsid w:val="008D580E"/>
    <w:rsid w:val="009169B4"/>
    <w:rsid w:val="0092243C"/>
    <w:rsid w:val="009C25B6"/>
    <w:rsid w:val="00A128DF"/>
    <w:rsid w:val="00A6754E"/>
    <w:rsid w:val="00A93AE1"/>
    <w:rsid w:val="00B310AB"/>
    <w:rsid w:val="00CE2070"/>
    <w:rsid w:val="00E566FA"/>
    <w:rsid w:val="00EF51A0"/>
    <w:rsid w:val="00EF7859"/>
    <w:rsid w:val="00F97B0C"/>
    <w:rsid w:val="00FD5301"/>
    <w:rsid w:val="00FE184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21</cp:revision>
  <dcterms:created xsi:type="dcterms:W3CDTF">2020-03-17T09:36:00Z</dcterms:created>
  <dcterms:modified xsi:type="dcterms:W3CDTF">2020-06-02T21:23:00Z</dcterms:modified>
</cp:coreProperties>
</file>