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2A" w:rsidRPr="007B15B8" w:rsidRDefault="006D1C2A" w:rsidP="006D1C2A">
      <w:pPr>
        <w:rPr>
          <w:rFonts w:eastAsia="HelveticaNeueLTPro-Md" w:cstheme="minorHAnsi"/>
          <w:sz w:val="32"/>
          <w:szCs w:val="24"/>
        </w:rPr>
      </w:pPr>
      <w:r w:rsidRPr="007B15B8">
        <w:rPr>
          <w:rFonts w:eastAsia="HelveticaNeueLTPro-Md" w:cstheme="minorHAnsi"/>
          <w:sz w:val="32"/>
          <w:szCs w:val="24"/>
        </w:rPr>
        <w:t>Temat: Wykres funkcji liniowej</w:t>
      </w:r>
    </w:p>
    <w:p w:rsidR="006D1C2A" w:rsidRDefault="006D1C2A" w:rsidP="006D1C2A">
      <w:pPr>
        <w:rPr>
          <w:rFonts w:eastAsia="HelveticaNeueLTPro-Md" w:cstheme="minorHAnsi"/>
          <w:sz w:val="24"/>
          <w:szCs w:val="24"/>
        </w:rPr>
      </w:pPr>
      <w:r>
        <w:rPr>
          <w:rFonts w:eastAsia="HelveticaNeueLTPro-Md" w:cstheme="minorHAnsi"/>
          <w:sz w:val="24"/>
          <w:szCs w:val="24"/>
        </w:rPr>
        <w:t xml:space="preserve">1. </w:t>
      </w:r>
      <w:r w:rsidRPr="006672F7">
        <w:rPr>
          <w:rFonts w:eastAsia="HelveticaNeueLTPro-Md" w:cstheme="minorHAnsi"/>
          <w:sz w:val="24"/>
          <w:szCs w:val="24"/>
          <w:u w:val="single"/>
        </w:rPr>
        <w:t>Definicja funkcji liniowej</w:t>
      </w:r>
      <w:r>
        <w:rPr>
          <w:rFonts w:eastAsia="HelveticaNeueLTPro-Md" w:cstheme="minorHAnsi"/>
          <w:sz w:val="24"/>
          <w:szCs w:val="24"/>
        </w:rPr>
        <w:t xml:space="preserve"> </w:t>
      </w: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095E02">
        <w:rPr>
          <w:rFonts w:eastAsia="PLRoman10-Regular" w:cstheme="minorHAnsi"/>
          <w:sz w:val="24"/>
          <w:szCs w:val="24"/>
        </w:rPr>
        <w:t xml:space="preserve">Funkcję określoną wzorem </w:t>
      </w:r>
      <m:oMath>
        <m:r>
          <w:rPr>
            <w:rFonts w:ascii="Cambria Math" w:eastAsia="PLRoman10-Regular" w:hAnsi="Cambria Math" w:cstheme="minorHAnsi"/>
            <w:sz w:val="24"/>
            <w:szCs w:val="24"/>
          </w:rPr>
          <m:t>f(x) = ax+b</m:t>
        </m:r>
      </m:oMath>
      <w:r w:rsidRPr="00095E02">
        <w:rPr>
          <w:rFonts w:eastAsia="PLRoman10-Regular" w:cstheme="minorHAnsi"/>
          <w:i/>
          <w:iCs/>
          <w:sz w:val="24"/>
          <w:szCs w:val="24"/>
        </w:rPr>
        <w:t xml:space="preserve"> </w:t>
      </w:r>
      <w:r w:rsidRPr="00095E02">
        <w:rPr>
          <w:rFonts w:eastAsia="PLRoman10-Regular" w:cstheme="minorHAnsi"/>
          <w:sz w:val="24"/>
          <w:szCs w:val="24"/>
        </w:rPr>
        <w:t xml:space="preserve">dla </w:t>
      </w:r>
      <m:oMath>
        <m:r>
          <w:rPr>
            <w:rFonts w:ascii="Cambria Math" w:eastAsia="PLRoman10-Regular" w:hAnsi="Cambria Math" w:cstheme="minorHAnsi"/>
            <w:sz w:val="24"/>
            <w:szCs w:val="24"/>
          </w:rPr>
          <m:t>x</m:t>
        </m:r>
        <m:r>
          <m:rPr>
            <m:scr m:val="script"/>
          </m:rPr>
          <w:rPr>
            <w:rFonts w:ascii="Cambria Math" w:eastAsia="PLRoman10-Regular" w:hAnsi="Cambria Math" w:cstheme="minorHAnsi"/>
            <w:sz w:val="24"/>
            <w:szCs w:val="24"/>
          </w:rPr>
          <m:t>∈R</m:t>
        </m:r>
      </m:oMath>
      <w:r w:rsidRPr="00095E02">
        <w:rPr>
          <w:rFonts w:eastAsia="PLRoman10-Regular" w:cstheme="minorHAnsi"/>
          <w:sz w:val="24"/>
          <w:szCs w:val="24"/>
        </w:rPr>
        <w:t xml:space="preserve">, gdzie </w:t>
      </w:r>
      <w:r w:rsidRPr="00095E02">
        <w:rPr>
          <w:rFonts w:eastAsia="PLRoman10-Regular" w:cstheme="minorHAnsi"/>
          <w:i/>
          <w:iCs/>
          <w:sz w:val="24"/>
          <w:szCs w:val="24"/>
        </w:rPr>
        <w:t xml:space="preserve">a </w:t>
      </w:r>
      <w:r w:rsidRPr="00095E02">
        <w:rPr>
          <w:rFonts w:eastAsia="PLRoman10-Regular" w:cstheme="minorHAnsi"/>
          <w:sz w:val="24"/>
          <w:szCs w:val="24"/>
        </w:rPr>
        <w:t xml:space="preserve">i </w:t>
      </w:r>
      <w:r w:rsidRPr="00095E02">
        <w:rPr>
          <w:rFonts w:eastAsia="PLRoman10-Regular" w:cstheme="minorHAnsi"/>
          <w:i/>
          <w:iCs/>
          <w:sz w:val="24"/>
          <w:szCs w:val="24"/>
        </w:rPr>
        <w:t xml:space="preserve">b </w:t>
      </w:r>
      <w:r w:rsidRPr="00095E02">
        <w:rPr>
          <w:rFonts w:eastAsia="PLRoman10-Regular" w:cstheme="minorHAnsi"/>
          <w:sz w:val="24"/>
          <w:szCs w:val="24"/>
        </w:rPr>
        <w:t>są stałymi,</w:t>
      </w:r>
      <w:r>
        <w:rPr>
          <w:rFonts w:eastAsia="PLRoman10-Regular" w:cstheme="minorHAnsi"/>
          <w:sz w:val="24"/>
          <w:szCs w:val="24"/>
        </w:rPr>
        <w:t xml:space="preserve"> </w:t>
      </w:r>
      <w:r w:rsidRPr="00095E02">
        <w:rPr>
          <w:rFonts w:eastAsia="PLRoman10-Regular" w:cstheme="minorHAnsi"/>
          <w:sz w:val="24"/>
          <w:szCs w:val="24"/>
        </w:rPr>
        <w:t>nazywamy funkcją liniową.</w:t>
      </w: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Współczynnik a nazywa się współczynnikiem kierunkowym funkcji</w:t>
      </w: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  <w:u w:val="single"/>
        </w:rPr>
      </w:pPr>
      <w:r>
        <w:rPr>
          <w:rFonts w:eastAsia="PLRoman10-Regular" w:cstheme="minorHAnsi"/>
          <w:sz w:val="24"/>
          <w:szCs w:val="24"/>
        </w:rPr>
        <w:t xml:space="preserve">2. </w:t>
      </w:r>
      <w:r w:rsidRPr="006672F7">
        <w:rPr>
          <w:rFonts w:eastAsia="PLRoman10-Regular" w:cstheme="minorHAnsi"/>
          <w:sz w:val="24"/>
          <w:szCs w:val="24"/>
          <w:u w:val="single"/>
        </w:rPr>
        <w:t>Przykłady wzorów funkcji liniowej</w:t>
      </w:r>
    </w:p>
    <w:p w:rsidR="006D1C2A" w:rsidRPr="00095E02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 xml:space="preserve">a) </w:t>
      </w:r>
      <m:oMath>
        <m:r>
          <w:rPr>
            <w:rFonts w:ascii="Cambria Math" w:eastAsia="PLRoman10-Regular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PLRoman10-Regular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PLRoman10-Regular" w:hAnsi="Cambria Math" w:cstheme="minorHAnsi"/>
            <w:sz w:val="24"/>
            <w:szCs w:val="24"/>
          </w:rPr>
          <m:t xml:space="preserve">=3x+8 </m:t>
        </m:r>
      </m:oMath>
      <w:r>
        <w:rPr>
          <w:rFonts w:eastAsia="PLRoman10-Regular" w:cstheme="minorHAnsi"/>
          <w:sz w:val="24"/>
          <w:szCs w:val="24"/>
        </w:rPr>
        <w:t xml:space="preserve">  współczynniki: a=3, b=8</w:t>
      </w: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b)</w:t>
      </w:r>
      <m:oMath>
        <m:r>
          <w:rPr>
            <w:rFonts w:ascii="Cambria Math" w:eastAsia="PLRoman10-Regular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PLRoman10-Regular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PLRoman10-Regular" w:hAnsi="Cambria Math" w:cstheme="minorHAnsi"/>
            <w:sz w:val="24"/>
            <w:szCs w:val="24"/>
          </w:rPr>
          <m:t>=-2x-3</m:t>
        </m:r>
      </m:oMath>
      <w:r w:rsidRPr="00095E02">
        <w:rPr>
          <w:rFonts w:eastAsia="PLRoman10-Regular" w:cstheme="minorHAnsi"/>
          <w:sz w:val="24"/>
          <w:szCs w:val="24"/>
        </w:rPr>
        <w:t xml:space="preserve"> </w:t>
      </w:r>
      <w:r>
        <w:rPr>
          <w:rFonts w:eastAsia="PLRoman10-Regular" w:cstheme="minorHAnsi"/>
          <w:sz w:val="24"/>
          <w:szCs w:val="24"/>
        </w:rPr>
        <w:t>współczynniki: a=-2, b=-3</w:t>
      </w: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 xml:space="preserve">c) </w:t>
      </w:r>
      <m:oMath>
        <m:r>
          <w:rPr>
            <w:rFonts w:ascii="Cambria Math" w:eastAsia="PLRoman10-Regular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PLRoman10-Regular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PLRoman10-Regular" w:hAnsi="Cambria Math" w:cstheme="minorHAnsi"/>
            <w:sz w:val="24"/>
            <w:szCs w:val="24"/>
          </w:rPr>
          <m:t>=-x+1</m:t>
        </m:r>
      </m:oMath>
      <w:r>
        <w:rPr>
          <w:rFonts w:eastAsia="PLRoman10-Regular" w:cstheme="minorHAnsi"/>
          <w:sz w:val="24"/>
          <w:szCs w:val="24"/>
        </w:rPr>
        <w:t xml:space="preserve"> współczynniki: a=-1, b=1</w:t>
      </w: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 xml:space="preserve">d) </w:t>
      </w:r>
      <m:oMath>
        <m:r>
          <w:rPr>
            <w:rFonts w:ascii="Cambria Math" w:eastAsia="PLRoman10-Regular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PLRoman10-Regular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PLRoman10-Regular" w:hAnsi="Cambria Math" w:cstheme="minorHAnsi"/>
            <w:sz w:val="24"/>
            <w:szCs w:val="24"/>
          </w:rPr>
          <m:t>=4-3x</m:t>
        </m:r>
      </m:oMath>
      <w:r w:rsidRPr="00095E02">
        <w:rPr>
          <w:rFonts w:eastAsia="PLRoman10-Regular" w:cstheme="minorHAnsi"/>
          <w:sz w:val="24"/>
          <w:szCs w:val="24"/>
        </w:rPr>
        <w:t xml:space="preserve"> </w:t>
      </w:r>
      <w:r>
        <w:rPr>
          <w:rFonts w:eastAsia="PLRoman10-Regular" w:cstheme="minorHAnsi"/>
          <w:sz w:val="24"/>
          <w:szCs w:val="24"/>
        </w:rPr>
        <w:t>współczynniki: a=-3, b=4</w:t>
      </w: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 xml:space="preserve">e) </w:t>
      </w:r>
      <m:oMath>
        <m:r>
          <w:rPr>
            <w:rFonts w:ascii="Cambria Math" w:eastAsia="PLRoman10-Regular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PLRoman10-Regular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PLRoman10-Regular" w:hAnsi="Cambria Math" w:cstheme="minorHAnsi"/>
            <w:sz w:val="24"/>
            <w:szCs w:val="24"/>
          </w:rPr>
          <m:t>=5</m:t>
        </m:r>
      </m:oMath>
      <w:r w:rsidRPr="00095E02">
        <w:rPr>
          <w:rFonts w:eastAsia="PLRoman10-Regular" w:cstheme="minorHAnsi"/>
          <w:sz w:val="24"/>
          <w:szCs w:val="24"/>
        </w:rPr>
        <w:t xml:space="preserve"> </w:t>
      </w:r>
      <w:r>
        <w:rPr>
          <w:rFonts w:eastAsia="PLRoman10-Regular" w:cstheme="minorHAnsi"/>
          <w:sz w:val="24"/>
          <w:szCs w:val="24"/>
        </w:rPr>
        <w:t>współczynniki: a=0, b=5</w:t>
      </w: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 xml:space="preserve">f) </w:t>
      </w:r>
      <m:oMath>
        <m:r>
          <w:rPr>
            <w:rFonts w:ascii="Cambria Math" w:eastAsia="PLRoman10-Regular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PLRoman10-Regular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PLRoman10-Regular" w:hAnsi="Cambria Math" w:cstheme="minorHAnsi"/>
            <w:sz w:val="24"/>
            <w:szCs w:val="24"/>
          </w:rPr>
          <m:t xml:space="preserve">=-2x </m:t>
        </m:r>
      </m:oMath>
      <w:r>
        <w:rPr>
          <w:rFonts w:eastAsia="PLRoman10-Regular" w:cstheme="minorHAnsi"/>
          <w:sz w:val="24"/>
          <w:szCs w:val="24"/>
        </w:rPr>
        <w:t>współczynniki: a=-2, b=0</w:t>
      </w: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Zadanie. Uzupełnij tabelkę: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6D1C2A" w:rsidTr="00465BAE">
        <w:tc>
          <w:tcPr>
            <w:tcW w:w="3070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w:r>
              <w:rPr>
                <w:rFonts w:eastAsia="PLRoman10-Regular" w:cstheme="minorHAnsi"/>
                <w:sz w:val="24"/>
                <w:szCs w:val="24"/>
              </w:rPr>
              <w:t>wzór funkcji liniowej</w:t>
            </w: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w:r>
              <w:rPr>
                <w:rFonts w:eastAsia="PLRoman10-Regular" w:cstheme="minorHAnsi"/>
                <w:sz w:val="24"/>
                <w:szCs w:val="24"/>
              </w:rPr>
              <w:t>współczynnik a</w:t>
            </w: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w:r>
              <w:rPr>
                <w:rFonts w:eastAsia="PLRoman10-Regular" w:cstheme="minorHAnsi"/>
                <w:sz w:val="24"/>
                <w:szCs w:val="24"/>
              </w:rPr>
              <w:t>współczynnik b</w:t>
            </w:r>
          </w:p>
        </w:tc>
      </w:tr>
      <w:tr w:rsidR="006D1C2A" w:rsidTr="00465BAE">
        <w:tc>
          <w:tcPr>
            <w:tcW w:w="3070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PLRoman10-Regular" w:hAnsi="Cambria Math" w:cstheme="minorHAnsi"/>
                    <w:sz w:val="24"/>
                    <w:szCs w:val="24"/>
                  </w:rPr>
                  <m:t>y=-2x+4</m:t>
                </m:r>
              </m:oMath>
            </m:oMathPara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</w:tr>
      <w:tr w:rsidR="006D1C2A" w:rsidTr="00465BAE">
        <w:tc>
          <w:tcPr>
            <w:tcW w:w="3070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PLRoman10-Regular" w:hAnsi="Cambria Math" w:cstheme="minorHAnsi"/>
                    <w:sz w:val="24"/>
                    <w:szCs w:val="24"/>
                  </w:rPr>
                  <m:t>y=</m:t>
                </m:r>
                <m:rad>
                  <m:radPr>
                    <m:degHide m:val="on"/>
                    <m:ctrlPr>
                      <w:rPr>
                        <w:rFonts w:ascii="Cambria Math" w:eastAsia="PLRoman10-Regular" w:hAnsi="Cambria Math" w:cstheme="min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PLRoman10-Regular" w:hAnsi="Cambria Math" w:cstheme="minorHAnsi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eastAsia="PLRoman10-Regular" w:hAnsi="Cambria Math" w:cstheme="minorHAnsi"/>
                    <w:sz w:val="24"/>
                    <w:szCs w:val="24"/>
                  </w:rPr>
                  <m:t>x-1</m:t>
                </m:r>
              </m:oMath>
            </m:oMathPara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</w:tr>
      <w:tr w:rsidR="006D1C2A" w:rsidTr="00465BAE">
        <w:tc>
          <w:tcPr>
            <w:tcW w:w="3070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PLRoman10-Regular" w:hAnsi="Cambria Math" w:cstheme="minorHAnsi"/>
                    <w:sz w:val="24"/>
                    <w:szCs w:val="24"/>
                  </w:rPr>
                  <m:t>y=3-x</m:t>
                </m:r>
              </m:oMath>
            </m:oMathPara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</w:tr>
      <w:tr w:rsidR="006D1C2A" w:rsidTr="00465BAE">
        <w:tc>
          <w:tcPr>
            <w:tcW w:w="3070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PLRoman10-Regular" w:hAnsi="Cambria Math" w:cstheme="minorHAnsi"/>
                    <w:sz w:val="24"/>
                    <w:szCs w:val="24"/>
                  </w:rPr>
                  <m:t>y=5x</m:t>
                </m:r>
              </m:oMath>
            </m:oMathPara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</w:tr>
      <w:tr w:rsidR="006D1C2A" w:rsidTr="00465BAE">
        <w:tc>
          <w:tcPr>
            <w:tcW w:w="3070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ascii="Calibri" w:eastAsia="PLRoman10-Regular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PLRoman10-Regular" w:hAnsi="Cambria Math" w:cs="Calibri"/>
                    <w:sz w:val="24"/>
                    <w:szCs w:val="24"/>
                  </w:rPr>
                  <m:t>y=-4</m:t>
                </m:r>
              </m:oMath>
            </m:oMathPara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</w:tr>
      <w:tr w:rsidR="006D1C2A" w:rsidTr="00465BAE">
        <w:tc>
          <w:tcPr>
            <w:tcW w:w="3070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ascii="Calibri" w:eastAsia="PLRoman10-Regular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PLRoman10-Regular" w:hAnsi="Cambria Math" w:cs="Calibri"/>
                    <w:sz w:val="24"/>
                    <w:szCs w:val="24"/>
                  </w:rPr>
                  <m:t>y=1+3x</m:t>
                </m:r>
              </m:oMath>
            </m:oMathPara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</w:tr>
    </w:tbl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Na odwrót mając dane współczynniki a i b zapisać wzór funkcji</w:t>
      </w: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 xml:space="preserve">Uzupełnij tabelkę. 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6D1C2A" w:rsidTr="00465BAE">
        <w:tc>
          <w:tcPr>
            <w:tcW w:w="3070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w:r>
              <w:rPr>
                <w:rFonts w:eastAsia="PLRoman10-Regular" w:cstheme="minorHAnsi"/>
                <w:sz w:val="24"/>
                <w:szCs w:val="24"/>
              </w:rPr>
              <w:t>współczynnik a</w:t>
            </w: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w:r>
              <w:rPr>
                <w:rFonts w:eastAsia="PLRoman10-Regular" w:cstheme="minorHAnsi"/>
                <w:sz w:val="24"/>
                <w:szCs w:val="24"/>
              </w:rPr>
              <w:t>współczynnik b</w:t>
            </w: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w:r>
              <w:rPr>
                <w:rFonts w:eastAsia="PLRoman10-Regular" w:cstheme="minorHAnsi"/>
                <w:sz w:val="24"/>
                <w:szCs w:val="24"/>
              </w:rPr>
              <w:t>wzór funkcji liniowej</w:t>
            </w:r>
          </w:p>
        </w:tc>
      </w:tr>
      <w:tr w:rsidR="006D1C2A" w:rsidTr="00465BAE">
        <w:tc>
          <w:tcPr>
            <w:tcW w:w="3070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w:r>
              <w:rPr>
                <w:rFonts w:eastAsia="PLRoman10-Regular" w:cstheme="minorHAnsi"/>
                <w:sz w:val="24"/>
                <w:szCs w:val="24"/>
              </w:rPr>
              <w:t>-1</w:t>
            </w: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w:r>
              <w:rPr>
                <w:rFonts w:eastAsia="PLRoman10-Regular" w:cstheme="minorHAnsi"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</w:tr>
      <w:tr w:rsidR="006D1C2A" w:rsidTr="00465BAE">
        <w:tc>
          <w:tcPr>
            <w:tcW w:w="3070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w:r>
              <w:rPr>
                <w:rFonts w:eastAsia="PLRoman10-Regular" w:cstheme="minorHAnsi"/>
                <w:sz w:val="24"/>
                <w:szCs w:val="24"/>
              </w:rPr>
              <w:t>-4</w:t>
            </w: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w:r>
              <w:rPr>
                <w:rFonts w:eastAsia="PLRoman10-Regular" w:cstheme="minorHAnsi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</w:tr>
      <w:tr w:rsidR="006D1C2A" w:rsidTr="00465BAE">
        <w:tc>
          <w:tcPr>
            <w:tcW w:w="3070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w:r>
              <w:rPr>
                <w:rFonts w:eastAsia="PLRoman10-Regular" w:cstheme="minorHAnsi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w:r>
              <w:rPr>
                <w:rFonts w:eastAsia="PLRoman10-Regular" w:cstheme="minorHAnsi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</w:tr>
      <w:tr w:rsidR="006D1C2A" w:rsidTr="00465BAE">
        <w:tc>
          <w:tcPr>
            <w:tcW w:w="3070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w:r>
              <w:rPr>
                <w:rFonts w:eastAsia="PLRoman10-Regular" w:cstheme="minorHAnsi"/>
                <w:sz w:val="24"/>
                <w:szCs w:val="24"/>
              </w:rPr>
              <w:t>-2</w:t>
            </w: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w:r>
              <w:rPr>
                <w:rFonts w:eastAsia="PLRoman10-Regular" w:cstheme="minorHAnsi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</w:tr>
      <w:tr w:rsidR="006D1C2A" w:rsidTr="00465BAE">
        <w:tc>
          <w:tcPr>
            <w:tcW w:w="3070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ascii="Calibri" w:eastAsia="PLRoman10-Regular" w:hAnsi="Calibri" w:cs="Calibri"/>
                <w:sz w:val="24"/>
                <w:szCs w:val="24"/>
              </w:rPr>
            </w:pPr>
            <w:r>
              <w:rPr>
                <w:rFonts w:ascii="Calibri" w:eastAsia="PLRoman10-Regular" w:hAnsi="Calibri" w:cs="Calibri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w:r>
              <w:rPr>
                <w:rFonts w:eastAsia="PLRoman10-Regular" w:cstheme="minorHAnsi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</w:tr>
      <w:tr w:rsidR="006D1C2A" w:rsidTr="00465BAE">
        <w:tc>
          <w:tcPr>
            <w:tcW w:w="3070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ascii="Calibri" w:eastAsia="PLRoman10-Regular" w:hAnsi="Calibri" w:cs="Calibri"/>
                <w:sz w:val="24"/>
                <w:szCs w:val="24"/>
              </w:rPr>
            </w:pPr>
            <w:r>
              <w:rPr>
                <w:rFonts w:ascii="Calibri" w:eastAsia="PLRoman10-Regular" w:hAnsi="Calibri" w:cs="Calibri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  <w:r>
              <w:rPr>
                <w:rFonts w:eastAsia="PLRoman10-Regular" w:cstheme="minorHAnsi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6D1C2A" w:rsidRDefault="006D1C2A" w:rsidP="00465BAE">
            <w:pPr>
              <w:autoSpaceDE w:val="0"/>
              <w:autoSpaceDN w:val="0"/>
              <w:adjustRightInd w:val="0"/>
              <w:rPr>
                <w:rFonts w:eastAsia="PLRoman10-Regular" w:cstheme="minorHAnsi"/>
                <w:sz w:val="24"/>
                <w:szCs w:val="24"/>
              </w:rPr>
            </w:pPr>
          </w:p>
        </w:tc>
      </w:tr>
    </w:tbl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6D1C2A" w:rsidRPr="00E36993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  <w:u w:val="single"/>
        </w:rPr>
      </w:pPr>
      <w:r>
        <w:rPr>
          <w:rFonts w:eastAsia="PLRoman10-Regular" w:cstheme="minorHAnsi"/>
          <w:sz w:val="24"/>
          <w:szCs w:val="24"/>
        </w:rPr>
        <w:t xml:space="preserve">3. </w:t>
      </w:r>
      <w:r w:rsidRPr="006672F7">
        <w:rPr>
          <w:rFonts w:eastAsia="PLRoman10-Regular" w:cstheme="minorHAnsi"/>
          <w:sz w:val="24"/>
          <w:szCs w:val="24"/>
          <w:u w:val="single"/>
        </w:rPr>
        <w:t>Rysowanie wykresu funkcji liniowej</w:t>
      </w: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6672F7">
        <w:rPr>
          <w:rFonts w:eastAsia="PLRoman10-Regular" w:cstheme="minorHAnsi"/>
          <w:sz w:val="24"/>
          <w:szCs w:val="24"/>
        </w:rPr>
        <w:t xml:space="preserve">a) </w:t>
      </w:r>
      <m:oMath>
        <m:r>
          <w:rPr>
            <w:rFonts w:ascii="Cambria Math" w:eastAsia="PLRoman10-Regular" w:hAnsi="Cambria Math" w:cstheme="minorHAnsi"/>
            <w:sz w:val="24"/>
            <w:szCs w:val="24"/>
          </w:rPr>
          <m:t>y=2x-1</m:t>
        </m:r>
      </m:oMath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 xml:space="preserve">b) </w:t>
      </w:r>
      <m:oMath>
        <m:r>
          <w:rPr>
            <w:rFonts w:ascii="Cambria Math" w:eastAsia="PLRoman10-Regular" w:hAnsi="Cambria Math" w:cstheme="minorHAnsi"/>
            <w:sz w:val="24"/>
            <w:szCs w:val="24"/>
          </w:rPr>
          <m:t>y=-2x+2</m:t>
        </m:r>
      </m:oMath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 xml:space="preserve">c) </w:t>
      </w:r>
      <m:oMath>
        <m:r>
          <w:rPr>
            <w:rFonts w:ascii="Cambria Math" w:eastAsia="PLRoman10-Regular" w:hAnsi="Cambria Math" w:cstheme="minorHAnsi"/>
            <w:sz w:val="24"/>
            <w:szCs w:val="24"/>
          </w:rPr>
          <m:t>y=-2</m:t>
        </m:r>
      </m:oMath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Zadanie</w:t>
      </w: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>Naszkicuj wykres funkcji</w:t>
      </w:r>
    </w:p>
    <w:p w:rsidR="006D1C2A" w:rsidRPr="00B322DB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 xml:space="preserve">a) </w:t>
      </w:r>
      <m:oMath>
        <m:r>
          <w:rPr>
            <w:rFonts w:ascii="Cambria Math" w:eastAsia="PLRoman10-Regular" w:hAnsi="Cambria Math" w:cstheme="minorHAnsi"/>
            <w:sz w:val="24"/>
            <w:szCs w:val="24"/>
          </w:rPr>
          <m:t>y=-x+7</m:t>
        </m:r>
      </m:oMath>
    </w:p>
    <w:p w:rsidR="006D1C2A" w:rsidRPr="00B322DB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 xml:space="preserve">b) </w:t>
      </w:r>
      <m:oMath>
        <m:r>
          <w:rPr>
            <w:rFonts w:ascii="Cambria Math" w:eastAsia="PLRoman10-Regular" w:hAnsi="Cambria Math" w:cstheme="minorHAnsi"/>
            <w:sz w:val="24"/>
            <w:szCs w:val="24"/>
          </w:rPr>
          <m:t>y=-3x+6</m:t>
        </m:r>
      </m:oMath>
    </w:p>
    <w:p w:rsidR="006D1C2A" w:rsidRPr="00B322DB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>
        <w:rPr>
          <w:rFonts w:eastAsia="PLRoman10-Regular" w:cstheme="minorHAnsi"/>
          <w:sz w:val="24"/>
          <w:szCs w:val="24"/>
        </w:rPr>
        <w:t xml:space="preserve">c) </w:t>
      </w:r>
      <m:oMath>
        <m:r>
          <w:rPr>
            <w:rFonts w:ascii="Cambria Math" w:eastAsia="PLRoman10-Regular" w:hAnsi="Cambria Math" w:cstheme="minorHAnsi"/>
            <w:sz w:val="24"/>
            <w:szCs w:val="24"/>
          </w:rPr>
          <m:t>y=</m:t>
        </m:r>
        <m:f>
          <m:fPr>
            <m:ctrlPr>
              <w:rPr>
                <w:rFonts w:ascii="Cambria Math" w:eastAsia="PLRoman10-Regular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eastAsia="PLRoman10-Regular" w:hAnsi="Cambria Math" w:cstheme="minorHAnsi"/>
            <w:sz w:val="24"/>
            <w:szCs w:val="24"/>
          </w:rPr>
          <m:t>x-2</m:t>
        </m:r>
      </m:oMath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6D1C2A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B322DB">
        <w:rPr>
          <w:rFonts w:cstheme="minorHAnsi"/>
          <w:i/>
          <w:iCs/>
          <w:sz w:val="24"/>
          <w:szCs w:val="24"/>
        </w:rPr>
        <w:t>Sprawdź, który z punktów: P</w:t>
      </w:r>
      <w:r w:rsidRPr="00B322DB">
        <w:rPr>
          <w:rFonts w:eastAsia="PLRoman10-Regular" w:cstheme="minorHAnsi"/>
          <w:sz w:val="24"/>
          <w:szCs w:val="24"/>
        </w:rPr>
        <w:t>(4</w:t>
      </w:r>
      <w:r w:rsidRPr="00B322DB">
        <w:rPr>
          <w:rFonts w:cstheme="minorHAnsi"/>
          <w:i/>
          <w:iCs/>
          <w:sz w:val="24"/>
          <w:szCs w:val="24"/>
        </w:rPr>
        <w:t xml:space="preserve">, </w:t>
      </w:r>
      <w:r w:rsidRPr="00B322DB">
        <w:rPr>
          <w:rFonts w:eastAsia="PLRoman10-Regular" w:cstheme="minorHAnsi"/>
          <w:sz w:val="24"/>
          <w:szCs w:val="24"/>
        </w:rPr>
        <w:t xml:space="preserve">3), </w:t>
      </w:r>
      <w:r w:rsidRPr="00B322DB">
        <w:rPr>
          <w:rFonts w:cstheme="minorHAnsi"/>
          <w:i/>
          <w:iCs/>
          <w:sz w:val="24"/>
          <w:szCs w:val="24"/>
        </w:rPr>
        <w:t>Q</w:t>
      </w:r>
      <w:r w:rsidRPr="00B322DB">
        <w:rPr>
          <w:rFonts w:eastAsia="PLRoman10-Regular" w:cstheme="minorHAnsi"/>
          <w:sz w:val="24"/>
          <w:szCs w:val="24"/>
        </w:rPr>
        <w:t>(2</w:t>
      </w:r>
      <w:r w:rsidRPr="00B322DB">
        <w:rPr>
          <w:rFonts w:cstheme="minorHAnsi"/>
          <w:i/>
          <w:iCs/>
          <w:sz w:val="24"/>
          <w:szCs w:val="24"/>
        </w:rPr>
        <w:t xml:space="preserve">, </w:t>
      </w:r>
      <w:r w:rsidRPr="00B322DB">
        <w:rPr>
          <w:rFonts w:eastAsia="PLRoman10-Regular" w:cstheme="minorHAnsi"/>
          <w:sz w:val="24"/>
          <w:szCs w:val="24"/>
        </w:rPr>
        <w:t xml:space="preserve">5), </w:t>
      </w:r>
      <w:r w:rsidRPr="00B322DB">
        <w:rPr>
          <w:rFonts w:cstheme="minorHAnsi"/>
          <w:i/>
          <w:iCs/>
          <w:sz w:val="24"/>
          <w:szCs w:val="24"/>
        </w:rPr>
        <w:t>R</w:t>
      </w:r>
      <w:r w:rsidRPr="00B322DB">
        <w:rPr>
          <w:rFonts w:eastAsia="PLRoman10-Regular" w:cstheme="minorHAnsi"/>
          <w:sz w:val="24"/>
          <w:szCs w:val="24"/>
        </w:rPr>
        <w:t>(</w:t>
      </w:r>
      <w:r w:rsidRPr="00B322DB">
        <w:rPr>
          <w:rFonts w:eastAsia="PLMathSymbols10-Italic" w:cstheme="minorHAnsi"/>
          <w:i/>
          <w:iCs/>
          <w:sz w:val="24"/>
          <w:szCs w:val="24"/>
        </w:rPr>
        <w:t>−</w:t>
      </w:r>
      <w:r w:rsidRPr="00B322DB">
        <w:rPr>
          <w:rFonts w:eastAsia="PLRoman10-Regular" w:cstheme="minorHAnsi"/>
          <w:sz w:val="24"/>
          <w:szCs w:val="24"/>
        </w:rPr>
        <w:t>2</w:t>
      </w:r>
      <w:r w:rsidRPr="00B322DB">
        <w:rPr>
          <w:rFonts w:cstheme="minorHAnsi"/>
          <w:i/>
          <w:iCs/>
          <w:sz w:val="24"/>
          <w:szCs w:val="24"/>
        </w:rPr>
        <w:t>,</w:t>
      </w:r>
      <w:r w:rsidRPr="00B322DB">
        <w:rPr>
          <w:rFonts w:eastAsia="PLMathSymbols10-Italic" w:cstheme="minorHAnsi"/>
          <w:i/>
          <w:iCs/>
          <w:sz w:val="24"/>
          <w:szCs w:val="24"/>
        </w:rPr>
        <w:t>−</w:t>
      </w:r>
      <w:r w:rsidRPr="00B322DB">
        <w:rPr>
          <w:rFonts w:eastAsia="PLRoman10-Regular" w:cstheme="minorHAnsi"/>
          <w:sz w:val="24"/>
          <w:szCs w:val="24"/>
        </w:rPr>
        <w:t>3) należy do wykresu tych funkcji</w:t>
      </w:r>
      <w:r>
        <w:rPr>
          <w:rFonts w:eastAsia="PLRoman10-Regular" w:cstheme="minorHAnsi"/>
          <w:sz w:val="24"/>
          <w:szCs w:val="24"/>
        </w:rPr>
        <w:t>.</w:t>
      </w:r>
    </w:p>
    <w:p w:rsidR="006D1C2A" w:rsidRPr="00B322DB" w:rsidRDefault="006D1C2A" w:rsidP="006D1C2A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DB6FD5" w:rsidRDefault="00DB6FD5"/>
    <w:sectPr w:rsidR="00DB6FD5" w:rsidSect="006672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M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Roman10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PLMathSymbols10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D1C2A"/>
    <w:rsid w:val="006D1C2A"/>
    <w:rsid w:val="00DB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1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2020-05-28T20:45:00Z</dcterms:created>
  <dcterms:modified xsi:type="dcterms:W3CDTF">2020-05-28T20:46:00Z</dcterms:modified>
</cp:coreProperties>
</file>