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8E" w:rsidRDefault="00285CFC" w:rsidP="00285C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CFC">
        <w:rPr>
          <w:rFonts w:ascii="Times New Roman" w:hAnsi="Times New Roman" w:cs="Times New Roman"/>
          <w:b/>
          <w:sz w:val="28"/>
          <w:szCs w:val="28"/>
        </w:rPr>
        <w:t>WF 27.05.20r.</w:t>
      </w:r>
    </w:p>
    <w:p w:rsidR="00285CFC" w:rsidRDefault="00285CFC" w:rsidP="00285CF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Temat: Doskonalenie pchnięcia kulą.</w:t>
      </w:r>
    </w:p>
    <w:p w:rsidR="00285CFC" w:rsidRPr="00285CFC" w:rsidRDefault="00285CFC" w:rsidP="00285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Pchnięcie kulą (lub rzut kulą</w:t>
      </w:r>
      <w:r w:rsidRPr="00285CFC">
        <w:rPr>
          <w:rFonts w:ascii="Times New Roman" w:hAnsi="Times New Roman" w:cs="Times New Roman"/>
          <w:sz w:val="28"/>
          <w:szCs w:val="28"/>
        </w:rPr>
        <w:t>) – konkurencja lekkoatletyczna, polegająca na wypchnięciu kuli jednorącz z koła o średnicy 2,135 m. Kobiety pchają kulą o masi</w:t>
      </w:r>
      <w:r>
        <w:rPr>
          <w:rFonts w:ascii="Times New Roman" w:hAnsi="Times New Roman" w:cs="Times New Roman"/>
          <w:sz w:val="28"/>
          <w:szCs w:val="28"/>
        </w:rPr>
        <w:t>e 4 kg (juniorki młodsze 3 kg</w:t>
      </w:r>
      <w:r w:rsidRPr="00285CFC">
        <w:rPr>
          <w:rFonts w:ascii="Times New Roman" w:hAnsi="Times New Roman" w:cs="Times New Roman"/>
          <w:sz w:val="28"/>
          <w:szCs w:val="28"/>
        </w:rPr>
        <w:t>), mężczyźni – 7,26 kg, młodzicy 5 kg, juniorzy młodsi (16-17 lat) – 5 kg, juniorzy starsi (18-19 lat) – 6 kg. Kula przed wypchnięciem musi mieć kontakt z szyją zawodnika. Po wykonaniu pchnięcia zawodnik musi opuścić koło jego tylną częścią, w przeciwnym wypadku pchnięcie nie zostanie uznane. Ponadto kula musi paść w obszar wycinka koła o kącie 34,92 stopni.</w:t>
      </w:r>
    </w:p>
    <w:p w:rsidR="00285CFC" w:rsidRPr="00285CFC" w:rsidRDefault="00285CFC" w:rsidP="00285CFC">
      <w:pPr>
        <w:rPr>
          <w:rFonts w:ascii="Times New Roman" w:hAnsi="Times New Roman" w:cs="Times New Roman"/>
          <w:sz w:val="28"/>
          <w:szCs w:val="28"/>
        </w:rPr>
      </w:pPr>
    </w:p>
    <w:p w:rsidR="00285CFC" w:rsidRPr="00285CFC" w:rsidRDefault="00285CFC" w:rsidP="00285CFC">
      <w:pPr>
        <w:rPr>
          <w:rFonts w:ascii="Times New Roman" w:hAnsi="Times New Roman" w:cs="Times New Roman"/>
          <w:sz w:val="28"/>
          <w:szCs w:val="28"/>
        </w:rPr>
      </w:pPr>
      <w:r w:rsidRPr="00285CFC">
        <w:rPr>
          <w:rFonts w:ascii="Times New Roman" w:hAnsi="Times New Roman" w:cs="Times New Roman"/>
          <w:sz w:val="28"/>
          <w:szCs w:val="28"/>
        </w:rPr>
        <w:t>Stosowane są dwie podstawowe techniki pchnięcia kulą:</w:t>
      </w:r>
    </w:p>
    <w:p w:rsidR="00285CFC" w:rsidRPr="00285CFC" w:rsidRDefault="00285CFC" w:rsidP="00285CFC">
      <w:pPr>
        <w:rPr>
          <w:rFonts w:ascii="Times New Roman" w:hAnsi="Times New Roman" w:cs="Times New Roman"/>
          <w:sz w:val="28"/>
          <w:szCs w:val="28"/>
        </w:rPr>
      </w:pPr>
    </w:p>
    <w:p w:rsidR="00285CFC" w:rsidRPr="00285CFC" w:rsidRDefault="00285CFC" w:rsidP="00285CFC">
      <w:pPr>
        <w:rPr>
          <w:rFonts w:ascii="Times New Roman" w:hAnsi="Times New Roman" w:cs="Times New Roman"/>
          <w:sz w:val="28"/>
          <w:szCs w:val="28"/>
        </w:rPr>
      </w:pPr>
      <w:r w:rsidRPr="00285CFC"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 w:rsidRPr="00285CFC">
        <w:rPr>
          <w:rFonts w:ascii="Times New Roman" w:hAnsi="Times New Roman" w:cs="Times New Roman"/>
          <w:sz w:val="28"/>
          <w:szCs w:val="28"/>
        </w:rPr>
        <w:t>doślizgu</w:t>
      </w:r>
      <w:proofErr w:type="spellEnd"/>
      <w:r w:rsidRPr="00285CFC">
        <w:rPr>
          <w:rFonts w:ascii="Times New Roman" w:hAnsi="Times New Roman" w:cs="Times New Roman"/>
          <w:sz w:val="28"/>
          <w:szCs w:val="28"/>
        </w:rPr>
        <w:t xml:space="preserve"> – zawodnik ustawia się tyłem do kierunku pchnięcia i wykonuje „</w:t>
      </w:r>
      <w:proofErr w:type="spellStart"/>
      <w:r w:rsidRPr="00285CFC">
        <w:rPr>
          <w:rFonts w:ascii="Times New Roman" w:hAnsi="Times New Roman" w:cs="Times New Roman"/>
          <w:sz w:val="28"/>
          <w:szCs w:val="28"/>
        </w:rPr>
        <w:t>doślizg</w:t>
      </w:r>
      <w:proofErr w:type="spellEnd"/>
      <w:r w:rsidRPr="00285CFC">
        <w:rPr>
          <w:rFonts w:ascii="Times New Roman" w:hAnsi="Times New Roman" w:cs="Times New Roman"/>
          <w:sz w:val="28"/>
          <w:szCs w:val="28"/>
        </w:rPr>
        <w:t>” do progu, skręt biodra i wypchnięcie kuli,</w:t>
      </w:r>
    </w:p>
    <w:p w:rsidR="00285CFC" w:rsidRPr="00285CFC" w:rsidRDefault="00285CFC" w:rsidP="00285CFC">
      <w:pPr>
        <w:rPr>
          <w:rFonts w:ascii="Times New Roman" w:hAnsi="Times New Roman" w:cs="Times New Roman"/>
          <w:sz w:val="28"/>
          <w:szCs w:val="28"/>
        </w:rPr>
      </w:pPr>
      <w:r w:rsidRPr="00285CFC">
        <w:rPr>
          <w:rFonts w:ascii="Times New Roman" w:hAnsi="Times New Roman" w:cs="Times New Roman"/>
          <w:sz w:val="28"/>
          <w:szCs w:val="28"/>
        </w:rPr>
        <w:t>obrotowa – zawodnik wykonuje obrót (podobny do tego w rzucie dyskiem) zakończony wypchnięciem kuli.</w:t>
      </w:r>
    </w:p>
    <w:p w:rsidR="00285CFC" w:rsidRPr="00285CFC" w:rsidRDefault="00285CFC" w:rsidP="00285CFC">
      <w:pPr>
        <w:rPr>
          <w:rFonts w:ascii="Times New Roman" w:hAnsi="Times New Roman" w:cs="Times New Roman"/>
          <w:sz w:val="28"/>
          <w:szCs w:val="28"/>
        </w:rPr>
      </w:pPr>
      <w:r w:rsidRPr="00285CFC">
        <w:rPr>
          <w:rFonts w:ascii="Times New Roman" w:hAnsi="Times New Roman" w:cs="Times New Roman"/>
          <w:sz w:val="28"/>
          <w:szCs w:val="28"/>
        </w:rPr>
        <w:t>Odległość mierzy się wzdłuż linii przechodzącej przez środek koła i ślad kuli, od wewnętrznej krawędzi progu do najbliższej krawędzi śladu.</w:t>
      </w:r>
    </w:p>
    <w:p w:rsidR="00285CFC" w:rsidRPr="00285CFC" w:rsidRDefault="00285CFC" w:rsidP="00285CFC">
      <w:pPr>
        <w:rPr>
          <w:rFonts w:ascii="Times New Roman" w:hAnsi="Times New Roman" w:cs="Times New Roman"/>
          <w:sz w:val="28"/>
          <w:szCs w:val="28"/>
        </w:rPr>
      </w:pPr>
    </w:p>
    <w:p w:rsidR="00285CFC" w:rsidRDefault="00285CFC" w:rsidP="00285CFC">
      <w:pPr>
        <w:rPr>
          <w:rFonts w:ascii="Times New Roman" w:hAnsi="Times New Roman" w:cs="Times New Roman"/>
          <w:sz w:val="28"/>
          <w:szCs w:val="28"/>
        </w:rPr>
      </w:pPr>
      <w:r w:rsidRPr="00285CFC">
        <w:rPr>
          <w:rFonts w:ascii="Times New Roman" w:hAnsi="Times New Roman" w:cs="Times New Roman"/>
          <w:sz w:val="28"/>
          <w:szCs w:val="28"/>
        </w:rPr>
        <w:t>Pchnięcie kulą jest w programie olimpijskim od pierwszych nowożytnych igrzysk olimpijskich w 1896.</w:t>
      </w:r>
    </w:p>
    <w:p w:rsidR="00285CFC" w:rsidRPr="00285CFC" w:rsidRDefault="00285CFC" w:rsidP="00285CF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CFC">
        <w:rPr>
          <w:rFonts w:ascii="Times New Roman" w:hAnsi="Times New Roman" w:cs="Times New Roman"/>
          <w:color w:val="FF0000"/>
          <w:sz w:val="28"/>
          <w:szCs w:val="28"/>
        </w:rPr>
        <w:t>Oglądnij dowolne mistrzostwa Europy w lekkoatletyce. Przyglądnij się konkurencji jaką jest pchnięcie kulą.  Zapoznaj się jakich mamy aktualnych reprezentantów Polski w tej konkurencji. Pamiętaj o codziennej aktywności fizycznej</w:t>
      </w:r>
      <w:r w:rsidRPr="00285CFC">
        <w:rPr>
          <w:rFonts w:ascii="Times New Roman" w:hAnsi="Times New Roman" w:cs="Times New Roman"/>
          <w:color w:val="FF0000"/>
          <w:sz w:val="28"/>
          <w:szCs w:val="28"/>
        </w:rPr>
        <w:sym w:font="Wingdings" w:char="F04A"/>
      </w:r>
      <w:bookmarkStart w:id="0" w:name="_GoBack"/>
      <w:bookmarkEnd w:id="0"/>
    </w:p>
    <w:sectPr w:rsidR="00285CFC" w:rsidRPr="00285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FC"/>
    <w:rsid w:val="00285CFC"/>
    <w:rsid w:val="0086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2020-05-26T12:17:00Z</dcterms:created>
  <dcterms:modified xsi:type="dcterms:W3CDTF">2020-05-26T12:22:00Z</dcterms:modified>
</cp:coreProperties>
</file>