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20" w:rsidRDefault="00B55620">
      <w:r>
        <w:t>Temat: Dziedzina i miejsce zerowe funkcji - podsumowanie</w:t>
      </w:r>
    </w:p>
    <w:p w:rsidR="00B55620" w:rsidRDefault="00B55620">
      <w:r>
        <w:t>Zadania z II zestawu powtórzeniowego ze str. 173</w:t>
      </w:r>
    </w:p>
    <w:p w:rsidR="00B55620" w:rsidRDefault="00B55620">
      <w:r>
        <w:rPr>
          <w:noProof/>
          <w:lang w:eastAsia="pl-PL"/>
        </w:rPr>
        <w:drawing>
          <wp:inline distT="0" distB="0" distL="0" distR="0">
            <wp:extent cx="5760720" cy="214059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620" w:rsidSect="0070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55620"/>
    <w:rsid w:val="0070137F"/>
    <w:rsid w:val="00B5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2020-05-21T18:50:00Z</dcterms:created>
  <dcterms:modified xsi:type="dcterms:W3CDTF">2020-05-21T18:53:00Z</dcterms:modified>
</cp:coreProperties>
</file>