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22C9" w:rsidRDefault="00803F1D" w:rsidP="00803F1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3F1D">
        <w:rPr>
          <w:rFonts w:ascii="Times New Roman" w:hAnsi="Times New Roman" w:cs="Times New Roman"/>
          <w:b/>
          <w:sz w:val="28"/>
          <w:szCs w:val="28"/>
        </w:rPr>
        <w:t>WF 19.05.20r.</w:t>
      </w:r>
    </w:p>
    <w:p w:rsidR="00C15C02" w:rsidRDefault="00803F1D" w:rsidP="00803F1D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Temat: Doskon</w:t>
      </w:r>
      <w:r w:rsidR="00C15C02">
        <w:rPr>
          <w:rFonts w:ascii="Times New Roman" w:hAnsi="Times New Roman" w:cs="Times New Roman"/>
          <w:sz w:val="28"/>
          <w:szCs w:val="28"/>
          <w:u w:val="single"/>
        </w:rPr>
        <w:t xml:space="preserve">alenie kozłowania piłki ręcznej ze zmianą ręki kozłującej </w:t>
      </w:r>
    </w:p>
    <w:p w:rsidR="00803F1D" w:rsidRDefault="00C15C02" w:rsidP="00803F1D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i kierunku poruszania się </w:t>
      </w:r>
      <w:r w:rsidR="00803F1D">
        <w:rPr>
          <w:rFonts w:ascii="Times New Roman" w:hAnsi="Times New Roman" w:cs="Times New Roman"/>
          <w:sz w:val="28"/>
          <w:szCs w:val="28"/>
          <w:u w:val="single"/>
        </w:rPr>
        <w:t xml:space="preserve"> w piłce ręcznej.</w:t>
      </w:r>
    </w:p>
    <w:p w:rsidR="00803F1D" w:rsidRDefault="00803F1D" w:rsidP="00803F1D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803F1D" w:rsidRDefault="00803F1D" w:rsidP="00803F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Oglądnij dowolny mecz piłki ręcznej (mogą być fragmenty)</w:t>
      </w:r>
      <w:r w:rsidR="00C15C02">
        <w:rPr>
          <w:rFonts w:ascii="Times New Roman" w:hAnsi="Times New Roman" w:cs="Times New Roman"/>
          <w:sz w:val="28"/>
          <w:szCs w:val="28"/>
        </w:rPr>
        <w:t>. Zwróć uwagę na sposób kozłowania i poruszania się zawodników w czasie kozłowania. Przypomnij sobie prawidłową technikę kozłowania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03F1D" w:rsidRDefault="00803F1D" w:rsidP="00803F1D">
      <w:pPr>
        <w:rPr>
          <w:rFonts w:ascii="Times New Roman" w:hAnsi="Times New Roman" w:cs="Times New Roman"/>
          <w:sz w:val="28"/>
          <w:szCs w:val="28"/>
        </w:rPr>
      </w:pPr>
    </w:p>
    <w:p w:rsidR="004248DF" w:rsidRPr="004248DF" w:rsidRDefault="004248DF" w:rsidP="004248DF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4248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>KIEDY MOŻESZ ROZPOCZĄĆ KOZŁOWANIE W CZASIE GRY?</w:t>
      </w:r>
    </w:p>
    <w:p w:rsidR="004248DF" w:rsidRPr="004248DF" w:rsidRDefault="004248DF" w:rsidP="004248DF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4248DF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– po chwycie piłki, od razu, bezpośrednio,</w:t>
      </w:r>
      <w:r w:rsidRPr="004248DF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br/>
        <w:t>– po wykonaniu jednego kroku,</w:t>
      </w:r>
      <w:r w:rsidRPr="004248DF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br/>
        <w:t>– po wykonaniu dwóch kroków,</w:t>
      </w:r>
      <w:r w:rsidRPr="004248DF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br/>
        <w:t>– po wykonaniu trzech kroków,</w:t>
      </w:r>
    </w:p>
    <w:p w:rsidR="004248DF" w:rsidRPr="004248DF" w:rsidRDefault="004248DF" w:rsidP="004248DF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4248DF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 </w:t>
      </w:r>
    </w:p>
    <w:p w:rsidR="004248DF" w:rsidRPr="004248DF" w:rsidRDefault="004248DF" w:rsidP="004248DF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4248DF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Podczas kozłowania śmiało możesz zmieniać rękę kozłującą. Jeśli ponownie chwycisz piłkę oburącz, musisz podać piłkę, albo rzucić na bramkę. Podobnie jak po pierwszym chwycie, podanie i rzut wykonuje się po jednym, dwóch, trzech krokach.</w:t>
      </w:r>
    </w:p>
    <w:p w:rsidR="004248DF" w:rsidRPr="004248DF" w:rsidRDefault="004248DF" w:rsidP="004248DF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4248DF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 </w:t>
      </w:r>
    </w:p>
    <w:p w:rsidR="004248DF" w:rsidRPr="004248DF" w:rsidRDefault="004248DF" w:rsidP="004248DF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4248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>W JAKICH SYTUACJACH MOŻESZ STOSOWAĆ KOZŁOWANIE?</w:t>
      </w:r>
    </w:p>
    <w:p w:rsidR="004248DF" w:rsidRPr="004248DF" w:rsidRDefault="004248DF" w:rsidP="004248DF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4248DF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– gdy wszyscy koledzy są pokryci, nie masz komu podać piłki oraz gdy jest pokryty przez kogoś z drużyny przeciwnej,</w:t>
      </w:r>
      <w:r w:rsidRPr="004248DF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br/>
        <w:t>– gdy otrzymałeś piłkę, w sytuacji kiedy wychodziłeś do ataku szybkiego i masz wolną drogę do bramki, lecz znajdujesz się za daleko od bramki, byś mógł wykonać dobry rzut,</w:t>
      </w:r>
      <w:r w:rsidRPr="004248DF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br/>
        <w:t>– kiedy łączysz element zwodu i rzutu na bramkę,</w:t>
      </w:r>
      <w:r w:rsidRPr="004248DF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br/>
        <w:t>– podczas zagrania taktycznego, gdzie bez kozłowania akcja nie może być przeprowadzona</w:t>
      </w:r>
    </w:p>
    <w:p w:rsidR="004248DF" w:rsidRPr="004248DF" w:rsidRDefault="004248DF" w:rsidP="004248DF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4248DF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 </w:t>
      </w:r>
    </w:p>
    <w:p w:rsidR="004248DF" w:rsidRPr="004248DF" w:rsidRDefault="004248DF" w:rsidP="004248DF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4248DF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lastRenderedPageBreak/>
        <w:t>Bardzo ważną </w:t>
      </w:r>
      <w:r w:rsidRPr="004248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>ZASADĄ</w:t>
      </w:r>
      <w:r w:rsidRPr="004248DF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 jest to, że nawet gdy kozłujesz </w:t>
      </w:r>
      <w:r w:rsidRPr="004248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>najszybciej</w:t>
      </w:r>
      <w:r w:rsidRPr="004248DF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 jak tylko możesz, to i tak jest to </w:t>
      </w:r>
      <w:r w:rsidRPr="004248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>wolniejsze</w:t>
      </w:r>
      <w:r w:rsidRPr="004248DF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 od podania i przez to </w:t>
      </w:r>
      <w:r w:rsidRPr="004248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>opóźniona jest akcja</w:t>
      </w:r>
      <w:r w:rsidRPr="004248DF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.</w:t>
      </w:r>
    </w:p>
    <w:p w:rsidR="004248DF" w:rsidRPr="004248DF" w:rsidRDefault="004248DF" w:rsidP="004248DF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4248DF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 </w:t>
      </w:r>
    </w:p>
    <w:p w:rsidR="004248DF" w:rsidRPr="004248DF" w:rsidRDefault="004248DF" w:rsidP="004248DF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4248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>NAJCZĘSTSZE BŁĘDY JAKIE MOŻESZ POPEŁNIĆ PODCZAS KOZŁOWANIA:</w:t>
      </w:r>
    </w:p>
    <w:p w:rsidR="004248DF" w:rsidRPr="004248DF" w:rsidRDefault="004248DF" w:rsidP="004248DF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4248DF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1. Uderzenie dłonią.</w:t>
      </w:r>
      <w:r w:rsidRPr="004248DF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br/>
        <w:t>2. Brak obserwacji pola gry podczas kozłowania.</w:t>
      </w:r>
      <w:r w:rsidRPr="004248DF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br/>
        <w:t>3. Po chwycie piłki sposobem jednorącz przechodzenie od razu do kozłowania.</w:t>
      </w:r>
      <w:r w:rsidRPr="004248DF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br/>
        <w:t>4. Niewykorzystanie możliwości wykonania trzech kroków przed rozpoczęciem kozłowania, tuż po chwycie piłki.</w:t>
      </w:r>
    </w:p>
    <w:p w:rsidR="004248DF" w:rsidRPr="004248DF" w:rsidRDefault="004248DF" w:rsidP="004248DF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4248DF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 </w:t>
      </w:r>
      <w:bookmarkStart w:id="0" w:name="_GoBack"/>
      <w:bookmarkEnd w:id="0"/>
    </w:p>
    <w:p w:rsidR="004248DF" w:rsidRPr="004248DF" w:rsidRDefault="004248DF" w:rsidP="004248DF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4248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>TECHNIKA</w:t>
      </w:r>
    </w:p>
    <w:p w:rsidR="004248DF" w:rsidRPr="004248DF" w:rsidRDefault="004248DF" w:rsidP="004248DF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4248DF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1. Piłka trzymana jest oburącz po chwycie piłki, a przed kozłowaniem.</w:t>
      </w:r>
      <w:r w:rsidRPr="004248DF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br/>
        <w:t>2. Piłka kozłowana jest na wysokości bioder przed sobą i z boku.</w:t>
      </w:r>
      <w:r w:rsidRPr="004248DF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br/>
        <w:t>3. Piłka wpychana jest w podłoże, a odbywa się to przez wyprost ręki w łokciu i w stawie nadgarstkowym.</w:t>
      </w:r>
      <w:r w:rsidRPr="004248DF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br/>
        <w:t>4. Od szybkości kozłującego zależy jaki będzie kąt padania piłki na podłoże – im szybciej, tym kąt bardziej ostry.</w:t>
      </w:r>
      <w:r w:rsidRPr="004248DF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br/>
        <w:t>5. Aby zabezpieczyć piłkę przed przeciwnikiem, najlepiej jest obniżyć postawę ciała i kozłować wówczas dość nisko.</w:t>
      </w:r>
    </w:p>
    <w:p w:rsidR="00C15C02" w:rsidRPr="004248DF" w:rsidRDefault="004248DF" w:rsidP="004248DF">
      <w:pPr>
        <w:shd w:val="clear" w:color="auto" w:fill="FFFFFF"/>
        <w:spacing w:after="375" w:line="240" w:lineRule="auto"/>
        <w:rPr>
          <w:rFonts w:ascii="Lora" w:eastAsia="Times New Roman" w:hAnsi="Lora" w:cs="Times New Roman"/>
          <w:color w:val="000000"/>
          <w:sz w:val="24"/>
          <w:szCs w:val="24"/>
          <w:lang w:eastAsia="pl-PL"/>
        </w:rPr>
      </w:pPr>
      <w:r w:rsidRPr="004248DF">
        <w:rPr>
          <w:rFonts w:ascii="Lora" w:eastAsia="Times New Roman" w:hAnsi="Lora" w:cs="Times New Roman"/>
          <w:noProof/>
          <w:color w:val="000000"/>
          <w:sz w:val="24"/>
          <w:szCs w:val="24"/>
          <w:lang w:eastAsia="pl-PL"/>
        </w:rPr>
        <mc:AlternateContent>
          <mc:Choice Requires="wps">
            <w:drawing>
              <wp:inline distT="0" distB="0" distL="0" distR="0" wp14:anchorId="3B5CFB1C" wp14:editId="791A3251">
                <wp:extent cx="304800" cy="304800"/>
                <wp:effectExtent l="0" t="0" r="0" b="0"/>
                <wp:docPr id="2" name="AutoShape 2" descr="🙂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" o:spid="_x0000_s1026" alt="🙂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" filled="f" stroked="f">
                <o:lock v:ext="edit" aspectratio="t"/>
                <w10:anchorlock/>
              </v:rect>
            </w:pict>
          </mc:Fallback>
        </mc:AlternateContent>
      </w:r>
    </w:p>
    <w:p w:rsidR="00803F1D" w:rsidRPr="00803F1D" w:rsidRDefault="00803F1D" w:rsidP="00803F1D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803F1D">
        <w:rPr>
          <w:rFonts w:ascii="Times New Roman" w:hAnsi="Times New Roman" w:cs="Times New Roman"/>
          <w:color w:val="FF0000"/>
          <w:sz w:val="28"/>
          <w:szCs w:val="28"/>
        </w:rPr>
        <w:t>Pamiętaj o codziennej aktywności fizycznej! W tym tygodniu zachęcamy do spacerów, marszobiegów i biegów w terenie. Oczywiście pamiętajcie o bezpieczeństwie</w:t>
      </w:r>
      <w:r w:rsidRPr="00803F1D">
        <w:rPr>
          <w:rFonts w:ascii="Times New Roman" w:hAnsi="Times New Roman" w:cs="Times New Roman"/>
          <w:color w:val="FF0000"/>
          <w:sz w:val="28"/>
          <w:szCs w:val="28"/>
        </w:rPr>
        <w:sym w:font="Wingdings" w:char="F04A"/>
      </w:r>
    </w:p>
    <w:sectPr w:rsidR="00803F1D" w:rsidRPr="00803F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ora">
    <w:altName w:val="Times New Roman"/>
    <w:panose1 w:val="00000000000000000000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F1D"/>
    <w:rsid w:val="00074BAB"/>
    <w:rsid w:val="004248DF"/>
    <w:rsid w:val="00803F1D"/>
    <w:rsid w:val="00BA22C9"/>
    <w:rsid w:val="00C15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803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3F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3F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803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3F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3F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96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332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2321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</dc:creator>
  <cp:lastModifiedBy>Gabi</cp:lastModifiedBy>
  <cp:revision>2</cp:revision>
  <dcterms:created xsi:type="dcterms:W3CDTF">2020-05-17T17:50:00Z</dcterms:created>
  <dcterms:modified xsi:type="dcterms:W3CDTF">2020-05-17T17:50:00Z</dcterms:modified>
</cp:coreProperties>
</file>