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ED" w:rsidRDefault="005125ED" w:rsidP="005125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/05/20</w:t>
      </w:r>
    </w:p>
    <w:p w:rsidR="005125ED" w:rsidRDefault="005125ED" w:rsidP="005125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5125ED" w:rsidRDefault="005125ED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 Poezja T. Różewicza</w:t>
      </w: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  <w:r w:rsidRPr="005125ED">
        <w:rPr>
          <w:rFonts w:ascii="Times New Roman" w:hAnsi="Times New Roman" w:cs="Times New Roman"/>
          <w:sz w:val="24"/>
          <w:szCs w:val="24"/>
        </w:rPr>
        <w:t xml:space="preserve">1. Wiersz </w:t>
      </w:r>
      <w:proofErr w:type="spellStart"/>
      <w:r w:rsidRPr="005125ED">
        <w:rPr>
          <w:rFonts w:ascii="Times New Roman" w:hAnsi="Times New Roman" w:cs="Times New Roman"/>
          <w:sz w:val="24"/>
          <w:szCs w:val="24"/>
        </w:rPr>
        <w:t>różewiczowski</w:t>
      </w:r>
      <w:proofErr w:type="spellEnd"/>
      <w:r w:rsidRPr="005125ED">
        <w:rPr>
          <w:rFonts w:ascii="Times New Roman" w:hAnsi="Times New Roman" w:cs="Times New Roman"/>
          <w:sz w:val="24"/>
          <w:szCs w:val="24"/>
        </w:rPr>
        <w:t>.</w:t>
      </w: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„List do lud</w:t>
      </w:r>
      <w:r w:rsidR="00701956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żerców”</w:t>
      </w: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5125ED" w:rsidRPr="005125ED" w:rsidRDefault="005125ED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12/05/20</w:t>
      </w:r>
    </w:p>
    <w:p w:rsidR="009D6C18" w:rsidRDefault="009D6C18" w:rsidP="009D6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9D6C18" w:rsidRDefault="009D6C1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 „Tango” jako dramat rodzinny i polityczny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 w:rsidRPr="009D6C18">
        <w:rPr>
          <w:rFonts w:ascii="Times New Roman" w:hAnsi="Times New Roman" w:cs="Times New Roman"/>
          <w:sz w:val="24"/>
          <w:szCs w:val="24"/>
        </w:rPr>
        <w:t>1.  Recepcja „Tanga” w krajach Zachodniej Europy i w Polsce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6C18">
        <w:rPr>
          <w:rFonts w:ascii="Times New Roman" w:hAnsi="Times New Roman" w:cs="Times New Roman"/>
          <w:sz w:val="24"/>
          <w:szCs w:val="24"/>
        </w:rPr>
        <w:t>Konflikt</w:t>
      </w:r>
      <w:r>
        <w:rPr>
          <w:rFonts w:ascii="Times New Roman" w:hAnsi="Times New Roman" w:cs="Times New Roman"/>
          <w:sz w:val="24"/>
          <w:szCs w:val="24"/>
        </w:rPr>
        <w:t xml:space="preserve"> pokoleń w „Tangu”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Konflikt inteligencji w panującą  w PRL- u władzą komunistyczną  (Artur kontra Edek).</w:t>
      </w: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</w:p>
    <w:p w:rsidR="009D6C18" w:rsidRPr="009D6C18" w:rsidRDefault="009D6C18" w:rsidP="00E634A8">
      <w:pPr>
        <w:rPr>
          <w:rFonts w:ascii="Times New Roman" w:hAnsi="Times New Roman" w:cs="Times New Roman"/>
          <w:sz w:val="24"/>
          <w:szCs w:val="24"/>
        </w:rPr>
      </w:pPr>
      <w:r w:rsidRPr="009D6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20E" w:rsidRDefault="00BC120E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5/05/20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Pr="00BC120E" w:rsidRDefault="00BC120E" w:rsidP="00BC120E">
      <w:pPr>
        <w:rPr>
          <w:rFonts w:ascii="Times New Roman" w:hAnsi="Times New Roman" w:cs="Times New Roman"/>
          <w:b/>
          <w:sz w:val="24"/>
          <w:szCs w:val="24"/>
        </w:rPr>
      </w:pPr>
      <w:r w:rsidRPr="00BC120E">
        <w:rPr>
          <w:rFonts w:ascii="Times New Roman" w:hAnsi="Times New Roman" w:cs="Times New Roman"/>
          <w:b/>
          <w:sz w:val="24"/>
          <w:szCs w:val="24"/>
        </w:rPr>
        <w:t xml:space="preserve">X Charakterystyka </w:t>
      </w:r>
      <w:proofErr w:type="spellStart"/>
      <w:r w:rsidRPr="00BC120E">
        <w:rPr>
          <w:rFonts w:ascii="Times New Roman" w:hAnsi="Times New Roman" w:cs="Times New Roman"/>
          <w:b/>
          <w:sz w:val="24"/>
          <w:szCs w:val="24"/>
        </w:rPr>
        <w:t>Stomila</w:t>
      </w:r>
      <w:proofErr w:type="spellEnd"/>
      <w:r w:rsidRPr="00BC120E">
        <w:rPr>
          <w:rFonts w:ascii="Times New Roman" w:hAnsi="Times New Roman" w:cs="Times New Roman"/>
          <w:b/>
          <w:sz w:val="24"/>
          <w:szCs w:val="24"/>
        </w:rPr>
        <w:t>, bohatera „Tanga”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Stomil- artysta.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Stosunek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romansu żony z Edkiem.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Krytyczny obraz inteligencji polskiej  w „Tangu” (na przykładzie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Stomila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BC120E" w:rsidRDefault="00BC120E" w:rsidP="00BC120E">
      <w:pPr>
        <w:rPr>
          <w:rFonts w:ascii="Times New Roman" w:hAnsi="Times New Roman" w:cs="Times New Roman"/>
          <w:sz w:val="24"/>
          <w:szCs w:val="24"/>
        </w:rPr>
      </w:pPr>
    </w:p>
    <w:p w:rsidR="00921C92" w:rsidRDefault="00921C92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28/04/20</w:t>
      </w:r>
    </w:p>
    <w:p w:rsidR="00921C92" w:rsidRDefault="00921C92" w:rsidP="00921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921C92" w:rsidRDefault="00921C92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 Charakterystyka Artura, bohatera dramatu S. Mrożka „Tango”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 w:rsidRPr="00921C9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Artur- student medycyny.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Przyczyny buntu Artura  przeciwko rodzinie.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Decyzja Artura o poślubieniu Ali.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Klęska bohatera.</w:t>
      </w: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921C92" w:rsidRPr="00921C92" w:rsidRDefault="00921C92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21/04/20</w:t>
      </w:r>
    </w:p>
    <w:p w:rsidR="00D9281A" w:rsidRDefault="00D9281A" w:rsidP="00D92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D9281A" w:rsidRDefault="00D9281A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„Tango”- akcja i bohaterowie dramatu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 w:rsidRPr="00D9281A">
        <w:rPr>
          <w:rFonts w:ascii="Times New Roman" w:hAnsi="Times New Roman" w:cs="Times New Roman"/>
          <w:sz w:val="24"/>
          <w:szCs w:val="24"/>
        </w:rPr>
        <w:t>1. Życie i twórczość S. Mrożka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Dramat absurdu- cechy gatunku.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Czas i miejsce akcji „Tanga”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Bohaterowie dramatu i przebieg zdarzeń.</w:t>
      </w: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D9281A" w:rsidRPr="00D9281A" w:rsidRDefault="00D9281A" w:rsidP="00E634A8">
      <w:pPr>
        <w:rPr>
          <w:rFonts w:ascii="Times New Roman" w:hAnsi="Times New Roman" w:cs="Times New Roman"/>
          <w:sz w:val="24"/>
          <w:szCs w:val="24"/>
        </w:rPr>
      </w:pP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7/04/20</w:t>
      </w:r>
    </w:p>
    <w:p w:rsidR="006807EF" w:rsidRDefault="006807EF" w:rsidP="00680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podręcznika i innych dostępnych materiałów proszę opracować ( w formie notatki do zeszytu przedmiotowego ) zagadnienia do tematu:</w:t>
      </w:r>
    </w:p>
    <w:p w:rsidR="006807EF" w:rsidRDefault="006807EF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Ocalony w poezji T.  Różewicza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T. Różewicza.</w:t>
      </w:r>
    </w:p>
    <w:p w:rsid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Analiza i interpretacja wiersza „Ocalony”</w:t>
      </w:r>
    </w:p>
    <w:p w:rsidR="006807EF" w:rsidRDefault="006807EF" w:rsidP="006807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wiersza,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7EF" w:rsidRPr="006807EF" w:rsidRDefault="006807EF" w:rsidP="00E634A8">
      <w:pPr>
        <w:rPr>
          <w:rFonts w:ascii="Times New Roman" w:hAnsi="Times New Roman" w:cs="Times New Roman"/>
          <w:sz w:val="24"/>
          <w:szCs w:val="24"/>
        </w:rPr>
      </w:pP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30/03/20</w:t>
      </w:r>
    </w:p>
    <w:p w:rsidR="008F260C" w:rsidRDefault="008F260C" w:rsidP="008F26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Rozmowy z katem- Jurgenem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Stoopem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powieści K. Moczarskiego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 twórczość K. Moczarskiego.</w:t>
      </w:r>
    </w:p>
    <w:p w:rsidR="008F260C" w:rsidRDefault="008F260C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Charakterystyka Jurgena Stroopa na podstawie fragmentów powieści K. Moczarskiego „ Rozmowy z katem” ( wykorzystaj podane w podręczniku pytania do tekstu).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 Praca pisemna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 Czym jest szczęście? Odpowiedz na pytanie, wykorzystując własne przemyślenia na ten temat”.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Przypominam o przesłaniu prac pisemnych  ( plik w Wordzie) – min. 150 słów.  </w:t>
      </w:r>
    </w:p>
    <w:p w:rsidR="008F260C" w:rsidRDefault="008F260C" w:rsidP="00E634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260C">
        <w:rPr>
          <w:rFonts w:ascii="Times New Roman" w:hAnsi="Times New Roman" w:cs="Times New Roman"/>
          <w:b/>
          <w:sz w:val="24"/>
          <w:szCs w:val="24"/>
          <w:u w:val="single"/>
        </w:rPr>
        <w:t xml:space="preserve">Prace będą ocenione i na ich podstawie oraz  ocen uzyskanych przez Was wcześniej dokonam klasyfikacji i zaproponuję ocenę końcową.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F260C" w:rsidRDefault="008F260C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Brak ocen w II semestrze skutkował będzie </w:t>
      </w:r>
      <w:r w:rsidR="00AF5BFE" w:rsidRPr="00AF5BF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nieklasyfikowaniem z przedmiotu !</w:t>
      </w:r>
    </w:p>
    <w:p w:rsidR="00AF5BFE" w:rsidRPr="00AF5BFE" w:rsidRDefault="00AF5BFE" w:rsidP="00E634A8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10A1D" w:rsidRPr="00C10A1D" w:rsidRDefault="00C10A1D" w:rsidP="00E634A8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17/03/20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podstawie podręcznika i innych dostępnych materiałów proszę opracować ( w formie notatki do zeszytu przedmiotowego ) zagadnienia do tematów: 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E634A8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Opowiadania obozowe T. Borowskiego.</w:t>
      </w:r>
    </w:p>
    <w:p w:rsid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Życie i twórczość T. Borowskiego.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Akcja i bohaterowie opowiadania „Proszę Państwa do gazu” (wykorzystaj    wskazówki z podręcznika do interpretacji utworu).</w:t>
      </w:r>
    </w:p>
    <w:p w:rsidR="00E634A8" w:rsidRPr="00E634A8" w:rsidRDefault="00E634A8" w:rsidP="00E634A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34A8">
        <w:rPr>
          <w:rFonts w:ascii="Times New Roman" w:hAnsi="Times New Roman" w:cs="Times New Roman"/>
          <w:sz w:val="24"/>
          <w:szCs w:val="24"/>
        </w:rPr>
        <w:t>Człowiek zlagrowany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E634A8" w:rsidP="00E634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„Najważniejsza książka w moim życiu”- dokonaj wyboru i uzasadnij go (wypowiedź pisemna). </w:t>
      </w: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</w:p>
    <w:p w:rsidR="00E634A8" w:rsidRDefault="00E634A8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6" w:history="1">
        <w:r w:rsidR="00C10A1D"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C10A1D" w:rsidRDefault="00C10A1D" w:rsidP="00E63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</w:t>
      </w:r>
    </w:p>
    <w:p w:rsidR="00C10A1D" w:rsidRPr="008306EA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8306EA">
        <w:rPr>
          <w:rFonts w:ascii="Times New Roman" w:hAnsi="Times New Roman" w:cs="Times New Roman"/>
          <w:b/>
          <w:sz w:val="24"/>
          <w:szCs w:val="24"/>
        </w:rPr>
        <w:t>23/03/20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podręcznika i innych dostępnych materiałów proszę opracować ( w formie notatki do zeszytu przedmiotowego ) zagadnienia do tematów: </w:t>
      </w:r>
    </w:p>
    <w:p w:rsid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III</w:t>
      </w:r>
    </w:p>
    <w:p w:rsidR="00C10A1D" w:rsidRPr="00C10A1D" w:rsidRDefault="00C10A1D" w:rsidP="00C10A1D">
      <w:pPr>
        <w:rPr>
          <w:rFonts w:ascii="Times New Roman" w:hAnsi="Times New Roman" w:cs="Times New Roman"/>
          <w:b/>
          <w:sz w:val="24"/>
          <w:szCs w:val="24"/>
        </w:rPr>
      </w:pPr>
      <w:r w:rsidRPr="00C10A1D">
        <w:rPr>
          <w:rFonts w:ascii="Times New Roman" w:hAnsi="Times New Roman" w:cs="Times New Roman"/>
          <w:b/>
          <w:sz w:val="24"/>
          <w:szCs w:val="24"/>
        </w:rPr>
        <w:t>„Medaliony” Z. Nałkowskiej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Życie i twórczość </w:t>
      </w:r>
      <w:r w:rsidRPr="00C10A1D">
        <w:rPr>
          <w:rFonts w:ascii="Times New Roman" w:hAnsi="Times New Roman" w:cs="Times New Roman"/>
          <w:sz w:val="24"/>
          <w:szCs w:val="24"/>
        </w:rPr>
        <w:t>Z. Nałkowskiej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Geneza (tj. okoliczności powstania) „Medalionów” 8 opowiadań.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Akcja i bohaterowie opowiadania „ Profesor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charakterystyka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</w:p>
    <w:p w:rsidR="00C10A1D" w:rsidRDefault="00C10A1D" w:rsidP="00C10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charakterystyka młodego Polaka pracującego w Instytucie Anatomicznym</w:t>
      </w:r>
    </w:p>
    <w:p w:rsidR="00C10A1D" w:rsidRDefault="00C10A1D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ocena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Spannera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 niemieckich naukowców.</w:t>
      </w:r>
    </w:p>
    <w:p w:rsidR="00C10A1D" w:rsidRDefault="008306EA" w:rsidP="00C10A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Dokonując analizy i interpretacji opowiadania, </w:t>
      </w:r>
      <w:r w:rsidRPr="00D755B8">
        <w:rPr>
          <w:rFonts w:ascii="Times New Roman" w:hAnsi="Times New Roman" w:cs="Times New Roman"/>
          <w:sz w:val="24"/>
          <w:szCs w:val="24"/>
        </w:rPr>
        <w:t>wykorzystaj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8306EA" w:rsidRPr="00C10A1D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Sendlerowa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 jej „słoiki życia”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Życie I</w:t>
      </w:r>
      <w:r w:rsidRPr="00C10A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Opowieść M. Jakimowicza o ratowaniu w czasie II wojny światowej żydowskich dzieci    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(„Słoik pełen życia”).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Charakterystyka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Sendlerowej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ocena jej postawy.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755B8">
        <w:rPr>
          <w:rFonts w:ascii="Times New Roman" w:hAnsi="Times New Roman" w:cs="Times New Roman"/>
          <w:sz w:val="24"/>
          <w:szCs w:val="24"/>
        </w:rPr>
        <w:t>ykorzystaj podane w podręczniku pytania i polecenia</w:t>
      </w:r>
      <w:r>
        <w:rPr>
          <w:rFonts w:ascii="Times New Roman" w:hAnsi="Times New Roman" w:cs="Times New Roman"/>
          <w:sz w:val="24"/>
          <w:szCs w:val="24"/>
        </w:rPr>
        <w:t xml:space="preserve"> do tekstu M. Jakimowicza.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Przypominam o pracy pisemnej nt. ulubionej książki. Proszę przesłać ją na mój adres e-mail.</w:t>
      </w: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p w:rsid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Mój adres e-mail </w:t>
      </w:r>
      <w:hyperlink r:id="rId7" w:history="1">
        <w:r w:rsidRPr="002B1110">
          <w:rPr>
            <w:rStyle w:val="Hipercze"/>
            <w:rFonts w:ascii="Times New Roman" w:hAnsi="Times New Roman" w:cs="Times New Roman"/>
            <w:sz w:val="24"/>
            <w:szCs w:val="24"/>
          </w:rPr>
          <w:t>ewlogd@interia.pl</w:t>
        </w:r>
      </w:hyperlink>
    </w:p>
    <w:p w:rsidR="008306EA" w:rsidRDefault="008306EA" w:rsidP="008306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</w:t>
      </w:r>
      <w:r w:rsidR="007B28EA">
        <w:rPr>
          <w:rFonts w:ascii="Times New Roman" w:hAnsi="Times New Roman" w:cs="Times New Roman"/>
          <w:b/>
          <w:sz w:val="24"/>
          <w:szCs w:val="24"/>
        </w:rPr>
        <w:t>----------------------</w:t>
      </w:r>
    </w:p>
    <w:p w:rsidR="008306EA" w:rsidRPr="008306EA" w:rsidRDefault="008306EA" w:rsidP="008306EA">
      <w:pPr>
        <w:rPr>
          <w:rFonts w:ascii="Times New Roman" w:hAnsi="Times New Roman" w:cs="Times New Roman"/>
          <w:sz w:val="24"/>
          <w:szCs w:val="24"/>
        </w:rPr>
      </w:pPr>
    </w:p>
    <w:sectPr w:rsidR="008306EA" w:rsidRPr="0083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380E"/>
    <w:multiLevelType w:val="hybridMultilevel"/>
    <w:tmpl w:val="426EF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0461E2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80"/>
    <w:rsid w:val="00175880"/>
    <w:rsid w:val="001D02FD"/>
    <w:rsid w:val="005125ED"/>
    <w:rsid w:val="006807EF"/>
    <w:rsid w:val="00701956"/>
    <w:rsid w:val="007B28EA"/>
    <w:rsid w:val="008306EA"/>
    <w:rsid w:val="008F260C"/>
    <w:rsid w:val="00921C92"/>
    <w:rsid w:val="009D6C18"/>
    <w:rsid w:val="00AF5BFE"/>
    <w:rsid w:val="00BC120E"/>
    <w:rsid w:val="00C10A1D"/>
    <w:rsid w:val="00D9281A"/>
    <w:rsid w:val="00E6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4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34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0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wlogd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logd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Mętel</dc:creator>
  <cp:lastModifiedBy>Mętel</cp:lastModifiedBy>
  <cp:revision>11</cp:revision>
  <dcterms:created xsi:type="dcterms:W3CDTF">2020-03-17T09:36:00Z</dcterms:created>
  <dcterms:modified xsi:type="dcterms:W3CDTF">2020-05-19T06:56:00Z</dcterms:modified>
</cp:coreProperties>
</file>