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7A" w:rsidRDefault="00AE447A" w:rsidP="006133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6/04/20</w:t>
      </w:r>
    </w:p>
    <w:p w:rsidR="00AE447A" w:rsidRPr="00AE447A" w:rsidRDefault="00AE447A" w:rsidP="0061339F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>i innych dostępnych materiałów proszę opracować ( w formie notatki do zeszytu przedmi</w:t>
      </w:r>
      <w:r>
        <w:rPr>
          <w:rFonts w:ascii="Times New Roman" w:hAnsi="Times New Roman" w:cs="Times New Roman"/>
          <w:sz w:val="24"/>
          <w:szCs w:val="24"/>
        </w:rPr>
        <w:t>otowego ) zagadnienia do tematu</w:t>
      </w:r>
      <w:r w:rsidRPr="008F0A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447A" w:rsidRDefault="00AE447A" w:rsidP="006133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 Pieśni J. Kochanowskiego</w:t>
      </w:r>
    </w:p>
    <w:p w:rsidR="00AE447A" w:rsidRDefault="00AE447A" w:rsidP="0061339F">
      <w:pPr>
        <w:rPr>
          <w:rFonts w:ascii="Times New Roman" w:hAnsi="Times New Roman" w:cs="Times New Roman"/>
          <w:sz w:val="24"/>
          <w:szCs w:val="24"/>
        </w:rPr>
      </w:pPr>
      <w:r w:rsidRPr="00AE447A">
        <w:rPr>
          <w:rFonts w:ascii="Times New Roman" w:hAnsi="Times New Roman" w:cs="Times New Roman"/>
          <w:sz w:val="24"/>
          <w:szCs w:val="24"/>
        </w:rPr>
        <w:t>1. Cechy gatunkowe pieśni.</w:t>
      </w:r>
    </w:p>
    <w:p w:rsidR="00AE447A" w:rsidRDefault="00AE447A" w:rsidP="0061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 wybranych pieśni Kochanowskiego</w:t>
      </w:r>
    </w:p>
    <w:p w:rsidR="00AE447A" w:rsidRDefault="00AE447A" w:rsidP="0061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„Czego chcesz od nas, Panie”</w:t>
      </w:r>
    </w:p>
    <w:p w:rsidR="00AE447A" w:rsidRDefault="00AE447A" w:rsidP="0061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„Chcemy sobie być radzi”</w:t>
      </w:r>
    </w:p>
    <w:p w:rsidR="00AE447A" w:rsidRDefault="00AE447A" w:rsidP="0061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D755B8">
        <w:rPr>
          <w:rFonts w:ascii="Times New Roman" w:hAnsi="Times New Roman" w:cs="Times New Roman"/>
          <w:sz w:val="24"/>
          <w:szCs w:val="24"/>
        </w:rPr>
        <w:t>ykorzystaj podane w podręczni</w:t>
      </w:r>
      <w:r>
        <w:rPr>
          <w:rFonts w:ascii="Times New Roman" w:hAnsi="Times New Roman" w:cs="Times New Roman"/>
          <w:sz w:val="24"/>
          <w:szCs w:val="24"/>
        </w:rPr>
        <w:t>ku pytania i polecenia do tekstów</w:t>
      </w:r>
      <w:r w:rsidR="003D0C1F">
        <w:rPr>
          <w:rFonts w:ascii="Times New Roman" w:hAnsi="Times New Roman" w:cs="Times New Roman"/>
          <w:sz w:val="24"/>
          <w:szCs w:val="24"/>
        </w:rPr>
        <w:t>.</w:t>
      </w:r>
    </w:p>
    <w:p w:rsidR="003D0C1F" w:rsidRPr="00AE447A" w:rsidRDefault="003D0C1F" w:rsidP="0061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ój adres </w:t>
      </w:r>
      <w:hyperlink r:id="rId7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32FF" w:rsidRDefault="001E1992" w:rsidP="006133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30/03/20</w:t>
      </w:r>
    </w:p>
    <w:p w:rsidR="00361C30" w:rsidRPr="008F0ACD" w:rsidRDefault="00361C30" w:rsidP="00361C30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 xml:space="preserve">i innych dostępnych materiałów proszę opracować ( w formie notatki do zeszytu przedmiotowego ) zagadnienia do tematów: </w:t>
      </w:r>
    </w:p>
    <w:p w:rsidR="00361C30" w:rsidRDefault="00361C30" w:rsidP="00361C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Renesans- wprowadzenie do epoki.</w:t>
      </w:r>
    </w:p>
    <w:p w:rsidR="00361C30" w:rsidRDefault="00361C30" w:rsidP="00361C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trwania epoki (</w:t>
      </w:r>
      <w:proofErr w:type="spellStart"/>
      <w:r>
        <w:rPr>
          <w:rFonts w:ascii="Times New Roman" w:hAnsi="Times New Roman" w:cs="Times New Roman"/>
          <w:sz w:val="24"/>
          <w:szCs w:val="24"/>
        </w:rPr>
        <w:t>prerenesans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włoski </w:t>
      </w:r>
      <w:proofErr w:type="spellStart"/>
      <w:r>
        <w:rPr>
          <w:rFonts w:ascii="Times New Roman" w:hAnsi="Times New Roman" w:cs="Times New Roman"/>
          <w:sz w:val="24"/>
          <w:szCs w:val="24"/>
        </w:rPr>
        <w:t>XIVw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361C30" w:rsidRDefault="00361C30" w:rsidP="00361C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(odrodzenie kultury starożytnej Grecji i Rzymu, odrodzenie sztuki).</w:t>
      </w:r>
    </w:p>
    <w:p w:rsidR="00361C30" w:rsidRDefault="00361C30" w:rsidP="00361C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Realia historyczne (wielkie odkrycia geograficzne, reformacja, wynalezienie druku).</w:t>
      </w:r>
    </w:p>
    <w:p w:rsidR="00361C30" w:rsidRDefault="00361C30" w:rsidP="00361C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Światopogląd (antropocentryzm, humanizm).</w:t>
      </w:r>
    </w:p>
    <w:p w:rsidR="00361C30" w:rsidRDefault="00361C30" w:rsidP="00361C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Sztuka renesansu (mistrzowie malarstwa renesansowego).</w:t>
      </w:r>
    </w:p>
    <w:p w:rsidR="00361C30" w:rsidRDefault="00361C30" w:rsidP="00361C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</w:t>
      </w:r>
      <w:r>
        <w:rPr>
          <w:rFonts w:ascii="Times New Roman" w:hAnsi="Times New Roman" w:cs="Times New Roman"/>
          <w:b/>
          <w:sz w:val="24"/>
          <w:szCs w:val="24"/>
        </w:rPr>
        <w:t>Fraszki J. Kochanowskiego.</w:t>
      </w:r>
    </w:p>
    <w:p w:rsidR="00361C30" w:rsidRPr="008F0ACD" w:rsidRDefault="00361C30" w:rsidP="00361C3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Życie i twórczość J. Kochanowskiego (człowiek renesansu, poeta </w:t>
      </w:r>
      <w:proofErr w:type="spellStart"/>
      <w:r>
        <w:rPr>
          <w:rFonts w:ascii="Times New Roman" w:hAnsi="Times New Roman" w:cs="Times New Roman"/>
          <w:sz w:val="24"/>
          <w:szCs w:val="24"/>
        </w:rPr>
        <w:t>doctus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361C30" w:rsidRDefault="00361C30" w:rsidP="00361C3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Cechy gatunkowe fraszki.</w:t>
      </w:r>
    </w:p>
    <w:p w:rsidR="00361C30" w:rsidRDefault="00361C30" w:rsidP="00361C3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i interpretacja fraszek J. Kochanowskiego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„Do gór i lasów”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„Do fraszek”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„O żywocie ludzkim” („Fraszki to wszystko cokolwiek </w:t>
      </w:r>
      <w:proofErr w:type="spellStart"/>
      <w:r>
        <w:rPr>
          <w:rFonts w:ascii="Times New Roman" w:hAnsi="Times New Roman" w:cs="Times New Roman"/>
          <w:sz w:val="24"/>
          <w:szCs w:val="24"/>
        </w:rPr>
        <w:t>myślemy</w:t>
      </w:r>
      <w:proofErr w:type="spellEnd"/>
      <w:r>
        <w:rPr>
          <w:rFonts w:ascii="Times New Roman" w:hAnsi="Times New Roman" w:cs="Times New Roman"/>
          <w:sz w:val="24"/>
          <w:szCs w:val="24"/>
        </w:rPr>
        <w:t>…”)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„Człowiek boże igrzysko”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„Na nabożną”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„Na młodość”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61C30" w:rsidRPr="008F0ACD" w:rsidRDefault="00361C30" w:rsidP="00361C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 </w:t>
      </w:r>
      <w:r>
        <w:rPr>
          <w:rFonts w:ascii="Times New Roman" w:hAnsi="Times New Roman" w:cs="Times New Roman"/>
          <w:b/>
          <w:sz w:val="24"/>
          <w:szCs w:val="24"/>
        </w:rPr>
        <w:t>Praca pisemna</w:t>
      </w:r>
      <w:r w:rsidRPr="008F0AC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61C30" w:rsidRDefault="00361C30" w:rsidP="00361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Który z poznanych w klasie I technikum utworów literackich ( w tym mitów, opowieści biblijnych, wierszy lirycznych itp.) zainteresował Cię najbardziej ? Uzasadnij swój wybór.</w:t>
      </w:r>
    </w:p>
    <w:p w:rsidR="00361C30" w:rsidRDefault="00361C30" w:rsidP="00361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Proszę napisać w Wordzie (minimum 250 słów) i wysłać w formie załącznika na mój adres </w:t>
      </w:r>
      <w:hyperlink r:id="rId8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1C30" w:rsidRDefault="00361C30" w:rsidP="00361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będzie oceniona.</w:t>
      </w:r>
    </w:p>
    <w:p w:rsidR="00361C30" w:rsidRDefault="00361C30" w:rsidP="00361C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</w:t>
      </w:r>
    </w:p>
    <w:p w:rsidR="00361C30" w:rsidRPr="00361C30" w:rsidRDefault="00361C30" w:rsidP="00361C30">
      <w:pPr>
        <w:rPr>
          <w:rFonts w:ascii="Times New Roman" w:hAnsi="Times New Roman" w:cs="Times New Roman"/>
          <w:sz w:val="24"/>
          <w:szCs w:val="24"/>
        </w:rPr>
      </w:pPr>
    </w:p>
    <w:p w:rsidR="001E1992" w:rsidRDefault="001E1992" w:rsidP="0061339F">
      <w:pPr>
        <w:rPr>
          <w:rFonts w:ascii="Times New Roman" w:hAnsi="Times New Roman" w:cs="Times New Roman"/>
          <w:b/>
          <w:sz w:val="24"/>
          <w:szCs w:val="24"/>
        </w:rPr>
      </w:pPr>
    </w:p>
    <w:p w:rsidR="00C92811" w:rsidRPr="00C92811" w:rsidRDefault="00C92811" w:rsidP="0061339F">
      <w:pPr>
        <w:rPr>
          <w:rFonts w:ascii="Times New Roman" w:hAnsi="Times New Roman" w:cs="Times New Roman"/>
          <w:b/>
          <w:sz w:val="24"/>
          <w:szCs w:val="24"/>
        </w:rPr>
      </w:pPr>
      <w:r w:rsidRPr="00C92811"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61339F" w:rsidRPr="008F0ACD" w:rsidRDefault="0061339F" w:rsidP="0061339F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 xml:space="preserve">i innych dostępnych materiałów proszę opracować ( w formie notatki do zeszytu przedmiotowego ) zagadnienia do tematów: </w:t>
      </w:r>
    </w:p>
    <w:p w:rsidR="00911EA2" w:rsidRDefault="0061339F" w:rsidP="0061339F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I</w:t>
      </w:r>
    </w:p>
    <w:p w:rsidR="0061339F" w:rsidRPr="0061339F" w:rsidRDefault="0061339F" w:rsidP="006133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Bogurodzica”- najstarszy wiersz polski.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zas powstania i autor </w:t>
      </w:r>
      <w:r w:rsidRPr="0061339F">
        <w:rPr>
          <w:rFonts w:ascii="Times New Roman" w:hAnsi="Times New Roman" w:cs="Times New Roman"/>
          <w:sz w:val="24"/>
          <w:szCs w:val="24"/>
        </w:rPr>
        <w:t>„Bogurodzicy”.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Tłumaczenie </w:t>
      </w:r>
      <w:r w:rsidRPr="0061339F">
        <w:rPr>
          <w:rFonts w:ascii="Times New Roman" w:hAnsi="Times New Roman" w:cs="Times New Roman"/>
          <w:sz w:val="24"/>
          <w:szCs w:val="24"/>
        </w:rPr>
        <w:t>„Bogurodzicy”</w:t>
      </w:r>
      <w:r>
        <w:rPr>
          <w:rFonts w:ascii="Times New Roman" w:hAnsi="Times New Roman" w:cs="Times New Roman"/>
          <w:sz w:val="24"/>
          <w:szCs w:val="24"/>
        </w:rPr>
        <w:t xml:space="preserve"> na język polski (archaizmy).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Motyw </w:t>
      </w:r>
      <w:proofErr w:type="spellStart"/>
      <w:r>
        <w:rPr>
          <w:rFonts w:ascii="Times New Roman" w:hAnsi="Times New Roman" w:cs="Times New Roman"/>
          <w:sz w:val="24"/>
          <w:szCs w:val="24"/>
        </w:rPr>
        <w:t>deesis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39F">
        <w:rPr>
          <w:rFonts w:ascii="Times New Roman" w:hAnsi="Times New Roman" w:cs="Times New Roman"/>
          <w:sz w:val="24"/>
          <w:szCs w:val="24"/>
        </w:rPr>
        <w:t>„Bogurodzic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1339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jako carmen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patrium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„Siedem pieczęci </w:t>
      </w:r>
      <w:r w:rsidRPr="0061339F">
        <w:rPr>
          <w:rFonts w:ascii="Times New Roman" w:hAnsi="Times New Roman" w:cs="Times New Roman"/>
          <w:sz w:val="24"/>
          <w:szCs w:val="24"/>
        </w:rPr>
        <w:t>Bogurodzicy”</w:t>
      </w:r>
      <w:r>
        <w:rPr>
          <w:rFonts w:ascii="Times New Roman" w:hAnsi="Times New Roman" w:cs="Times New Roman"/>
          <w:sz w:val="24"/>
          <w:szCs w:val="24"/>
        </w:rPr>
        <w:t xml:space="preserve"> R. Mazurkiewicza </w:t>
      </w:r>
      <w:r w:rsidRPr="00D755B8">
        <w:rPr>
          <w:rFonts w:ascii="Times New Roman" w:hAnsi="Times New Roman" w:cs="Times New Roman"/>
          <w:sz w:val="24"/>
          <w:szCs w:val="24"/>
        </w:rPr>
        <w:t>(wykorzystaj podane w podręczniku pytania i polecenia do tekstu).</w:t>
      </w:r>
    </w:p>
    <w:p w:rsidR="00911EA2" w:rsidRDefault="0061339F" w:rsidP="00F007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</w:p>
    <w:p w:rsidR="0061339F" w:rsidRPr="00F007C3" w:rsidRDefault="0061339F" w:rsidP="00F00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Topos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</w:t>
      </w:r>
      <w:r w:rsidRPr="0061339F">
        <w:rPr>
          <w:rFonts w:ascii="Times New Roman" w:hAnsi="Times New Roman" w:cs="Times New Roman"/>
          <w:b/>
          <w:sz w:val="24"/>
          <w:szCs w:val="24"/>
        </w:rPr>
        <w:t>olorosa</w:t>
      </w:r>
      <w:proofErr w:type="spellEnd"/>
      <w:r w:rsidRPr="0061339F">
        <w:rPr>
          <w:rFonts w:ascii="Times New Roman" w:hAnsi="Times New Roman" w:cs="Times New Roman"/>
          <w:b/>
          <w:sz w:val="24"/>
          <w:szCs w:val="24"/>
        </w:rPr>
        <w:t xml:space="preserve"> w „Lamencie świętok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61339F">
        <w:rPr>
          <w:rFonts w:ascii="Times New Roman" w:hAnsi="Times New Roman" w:cs="Times New Roman"/>
          <w:b/>
          <w:sz w:val="24"/>
          <w:szCs w:val="24"/>
        </w:rPr>
        <w:t>zyskim”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007C3" w:rsidRPr="00F007C3" w:rsidRDefault="00F007C3" w:rsidP="00F007C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7C3">
        <w:rPr>
          <w:rFonts w:ascii="Times New Roman" w:hAnsi="Times New Roman" w:cs="Times New Roman"/>
          <w:sz w:val="24"/>
          <w:szCs w:val="24"/>
        </w:rPr>
        <w:t>Czas powstania i autor „Lamentu świętokrzyskiego”.</w:t>
      </w:r>
    </w:p>
    <w:p w:rsidR="0061339F" w:rsidRDefault="0061339F" w:rsidP="006133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7C3">
        <w:rPr>
          <w:rFonts w:ascii="Times New Roman" w:hAnsi="Times New Roman" w:cs="Times New Roman"/>
          <w:sz w:val="24"/>
          <w:szCs w:val="24"/>
        </w:rPr>
        <w:t>Tłumaczenie „</w:t>
      </w:r>
      <w:r w:rsidR="00F007C3" w:rsidRPr="00F007C3">
        <w:rPr>
          <w:rFonts w:ascii="Times New Roman" w:hAnsi="Times New Roman" w:cs="Times New Roman"/>
          <w:sz w:val="24"/>
          <w:szCs w:val="24"/>
        </w:rPr>
        <w:t>Lamentu świętokrzyskiego</w:t>
      </w:r>
      <w:r w:rsidRPr="00F007C3">
        <w:rPr>
          <w:rFonts w:ascii="Times New Roman" w:hAnsi="Times New Roman" w:cs="Times New Roman"/>
          <w:sz w:val="24"/>
          <w:szCs w:val="24"/>
        </w:rPr>
        <w:t>” na język polski (archaizmy).</w:t>
      </w:r>
    </w:p>
    <w:p w:rsidR="00F007C3" w:rsidRPr="00F007C3" w:rsidRDefault="00F007C3" w:rsidP="00F007C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i interpretacja utworu </w:t>
      </w:r>
      <w:r w:rsidRPr="00D755B8">
        <w:rPr>
          <w:rFonts w:ascii="Times New Roman" w:hAnsi="Times New Roman" w:cs="Times New Roman"/>
          <w:sz w:val="24"/>
          <w:szCs w:val="24"/>
        </w:rPr>
        <w:t>(wykorzystaj podane w podręczniku pytania i polecenia do tekstu).</w:t>
      </w:r>
    </w:p>
    <w:p w:rsidR="0061339F" w:rsidRDefault="00F007C3" w:rsidP="006133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Lament jako gatunek literacki.</w:t>
      </w:r>
    </w:p>
    <w:p w:rsidR="00F007C3" w:rsidRPr="00F007C3" w:rsidRDefault="00F007C3" w:rsidP="006133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07C3">
        <w:rPr>
          <w:rFonts w:ascii="Times New Roman" w:hAnsi="Times New Roman" w:cs="Times New Roman"/>
          <w:sz w:val="24"/>
          <w:szCs w:val="24"/>
          <w:lang w:val="en-US"/>
        </w:rPr>
        <w:t>Topos</w:t>
      </w:r>
      <w:proofErr w:type="spellEnd"/>
      <w:r w:rsidRPr="00F007C3">
        <w:rPr>
          <w:rFonts w:ascii="Times New Roman" w:hAnsi="Times New Roman" w:cs="Times New Roman"/>
          <w:sz w:val="24"/>
          <w:szCs w:val="24"/>
          <w:lang w:val="en-US"/>
        </w:rPr>
        <w:t xml:space="preserve"> Mater dolorosa (Demeter, </w:t>
      </w:r>
      <w:proofErr w:type="spellStart"/>
      <w:r w:rsidRPr="00F007C3">
        <w:rPr>
          <w:rFonts w:ascii="Times New Roman" w:hAnsi="Times New Roman" w:cs="Times New Roman"/>
          <w:sz w:val="24"/>
          <w:szCs w:val="24"/>
          <w:lang w:val="en-US"/>
        </w:rPr>
        <w:t>Niobe</w:t>
      </w:r>
      <w:proofErr w:type="spellEnd"/>
      <w:r w:rsidRPr="00F007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7C3">
        <w:rPr>
          <w:rFonts w:ascii="Times New Roman" w:hAnsi="Times New Roman" w:cs="Times New Roman"/>
          <w:sz w:val="24"/>
          <w:szCs w:val="24"/>
          <w:lang w:val="en-US"/>
        </w:rPr>
        <w:t>Maryja</w:t>
      </w:r>
      <w:proofErr w:type="spellEnd"/>
      <w:r w:rsidRPr="00F007C3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F007C3" w:rsidRDefault="00F007C3" w:rsidP="006133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7C3">
        <w:rPr>
          <w:rFonts w:ascii="Times New Roman" w:hAnsi="Times New Roman" w:cs="Times New Roman"/>
          <w:sz w:val="24"/>
          <w:szCs w:val="24"/>
        </w:rPr>
        <w:t xml:space="preserve">Obraz Maryi w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F007C3">
        <w:rPr>
          <w:rFonts w:ascii="Times New Roman" w:hAnsi="Times New Roman" w:cs="Times New Roman"/>
          <w:sz w:val="24"/>
          <w:szCs w:val="24"/>
        </w:rPr>
        <w:t>Bogurodzicy</w:t>
      </w:r>
      <w:r>
        <w:rPr>
          <w:rFonts w:ascii="Times New Roman" w:hAnsi="Times New Roman" w:cs="Times New Roman"/>
          <w:sz w:val="24"/>
          <w:szCs w:val="24"/>
        </w:rPr>
        <w:t>” i w</w:t>
      </w:r>
      <w:r w:rsidRPr="00F007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„Lamencie</w:t>
      </w:r>
      <w:r w:rsidRPr="00F007C3">
        <w:rPr>
          <w:rFonts w:ascii="Times New Roman" w:hAnsi="Times New Roman" w:cs="Times New Roman"/>
          <w:sz w:val="24"/>
          <w:szCs w:val="24"/>
        </w:rPr>
        <w:t xml:space="preserve"> świętokrzyski</w:t>
      </w:r>
      <w:r>
        <w:rPr>
          <w:rFonts w:ascii="Times New Roman" w:hAnsi="Times New Roman" w:cs="Times New Roman"/>
          <w:sz w:val="24"/>
          <w:szCs w:val="24"/>
        </w:rPr>
        <w:t>m”- porównanie.</w:t>
      </w:r>
    </w:p>
    <w:p w:rsidR="005C0512" w:rsidRPr="005C0512" w:rsidRDefault="005C0512" w:rsidP="005C0512">
      <w:pPr>
        <w:rPr>
          <w:rFonts w:ascii="Times New Roman" w:hAnsi="Times New Roman" w:cs="Times New Roman"/>
          <w:sz w:val="24"/>
          <w:szCs w:val="24"/>
        </w:rPr>
      </w:pPr>
    </w:p>
    <w:p w:rsidR="005C0512" w:rsidRDefault="005C0512" w:rsidP="005C051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C0512"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9" w:history="1">
        <w:r w:rsidR="00C92811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C92811" w:rsidRDefault="00911EA2" w:rsidP="00C92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</w:t>
      </w:r>
    </w:p>
    <w:p w:rsidR="00C92811" w:rsidRPr="00C92811" w:rsidRDefault="00C92811" w:rsidP="00C92811">
      <w:pPr>
        <w:rPr>
          <w:rFonts w:ascii="Times New Roman" w:hAnsi="Times New Roman" w:cs="Times New Roman"/>
          <w:b/>
          <w:sz w:val="24"/>
          <w:szCs w:val="24"/>
        </w:rPr>
      </w:pPr>
      <w:r w:rsidRPr="00C92811">
        <w:rPr>
          <w:rFonts w:ascii="Times New Roman" w:hAnsi="Times New Roman" w:cs="Times New Roman"/>
          <w:b/>
          <w:sz w:val="24"/>
          <w:szCs w:val="24"/>
        </w:rPr>
        <w:t>23/03/20</w:t>
      </w:r>
    </w:p>
    <w:p w:rsidR="00C92811" w:rsidRPr="008F0ACD" w:rsidRDefault="00C92811" w:rsidP="00C92811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 xml:space="preserve">i innych dostępnych materiałów proszę opracować ( w formie notatki do zeszytu przedmiotowego ) zagadnienia do tematów: </w:t>
      </w:r>
    </w:p>
    <w:p w:rsidR="00911EA2" w:rsidRDefault="00C92811" w:rsidP="00C92811">
      <w:pPr>
        <w:rPr>
          <w:rFonts w:ascii="Times New Roman" w:hAnsi="Times New Roman" w:cs="Times New Roman"/>
          <w:b/>
          <w:sz w:val="24"/>
          <w:szCs w:val="24"/>
        </w:rPr>
      </w:pPr>
      <w:r w:rsidRPr="00C928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 </w:t>
      </w:r>
    </w:p>
    <w:p w:rsidR="00C92811" w:rsidRPr="00C92811" w:rsidRDefault="00C92811" w:rsidP="00C92811">
      <w:pPr>
        <w:rPr>
          <w:rFonts w:ascii="Times New Roman" w:hAnsi="Times New Roman" w:cs="Times New Roman"/>
          <w:b/>
          <w:sz w:val="24"/>
          <w:szCs w:val="24"/>
        </w:rPr>
      </w:pPr>
      <w:r w:rsidRPr="00C92811">
        <w:rPr>
          <w:rFonts w:ascii="Times New Roman" w:hAnsi="Times New Roman" w:cs="Times New Roman"/>
          <w:b/>
          <w:sz w:val="24"/>
          <w:szCs w:val="24"/>
        </w:rPr>
        <w:t>Święty jako wzór osobowy średniowiecza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Dwa wzorce osobowe średniowiecza: rycerz i święty.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„Kwiatki św. Franciszka”, tj. opowieści o życiu „biedaczyny z Asyżu” i jego    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uczniów.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„Legenda o św. Aleksym”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 czas powstania utworu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życie św. Aleksego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asceza jako forma miłości Boga i bliźniego</w:t>
      </w:r>
      <w:r w:rsidR="00080F63">
        <w:rPr>
          <w:rFonts w:ascii="Times New Roman" w:hAnsi="Times New Roman" w:cs="Times New Roman"/>
          <w:sz w:val="24"/>
          <w:szCs w:val="24"/>
        </w:rPr>
        <w:t>.</w:t>
      </w:r>
    </w:p>
    <w:p w:rsidR="00911EA2" w:rsidRDefault="007B72FA" w:rsidP="00C9281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72FA">
        <w:rPr>
          <w:rFonts w:ascii="Times New Roman" w:hAnsi="Times New Roman" w:cs="Times New Roman"/>
          <w:b/>
          <w:sz w:val="24"/>
          <w:szCs w:val="24"/>
        </w:rPr>
        <w:t>IV</w:t>
      </w:r>
    </w:p>
    <w:p w:rsidR="007B72FA" w:rsidRDefault="007B72FA" w:rsidP="00C9281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Motyw tańca śmierci w „Rozmowie mistrza Polikarpa ze Śmiercią”.</w:t>
      </w:r>
    </w:p>
    <w:p w:rsidR="007B72FA" w:rsidRDefault="007B72FA" w:rsidP="007B72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Czas powstania „Rozmowy mistrza Polikarpa ze Śmiercią”.</w:t>
      </w:r>
    </w:p>
    <w:p w:rsidR="008A5DC3" w:rsidRDefault="007B72FA" w:rsidP="007B72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Malarskie i literackie obrazy tańca śmierci w średniowieczu (memento mori, tj. </w:t>
      </w:r>
      <w:r w:rsidR="008A5D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2FA" w:rsidRDefault="008A5DC3" w:rsidP="007B72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B72FA">
        <w:rPr>
          <w:rFonts w:ascii="Times New Roman" w:hAnsi="Times New Roman" w:cs="Times New Roman"/>
          <w:sz w:val="24"/>
          <w:szCs w:val="24"/>
        </w:rPr>
        <w:t>pamiętaj, że umrzesz jako dewiza średniowiecza</w:t>
      </w:r>
      <w:r>
        <w:rPr>
          <w:rFonts w:ascii="Times New Roman" w:hAnsi="Times New Roman" w:cs="Times New Roman"/>
          <w:sz w:val="24"/>
          <w:szCs w:val="24"/>
        </w:rPr>
        <w:t>)</w:t>
      </w:r>
      <w:r w:rsidR="007B72FA">
        <w:rPr>
          <w:rFonts w:ascii="Times New Roman" w:hAnsi="Times New Roman" w:cs="Times New Roman"/>
          <w:sz w:val="24"/>
          <w:szCs w:val="24"/>
        </w:rPr>
        <w:t>.</w:t>
      </w:r>
    </w:p>
    <w:p w:rsidR="008A5DC3" w:rsidRDefault="008A5DC3" w:rsidP="007B72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„Rozmowa mistrza Polikarpa ze Śmiercią” jako satyra społeczna.</w:t>
      </w:r>
    </w:p>
    <w:p w:rsidR="007B72FA" w:rsidRDefault="008A5DC3" w:rsidP="007B72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B72F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Groteska w utworze i jej funkcja.</w:t>
      </w:r>
    </w:p>
    <w:p w:rsidR="007B72FA" w:rsidRPr="007B72FA" w:rsidRDefault="007B72FA" w:rsidP="00C92811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80F63" w:rsidRDefault="00080F63" w:rsidP="00080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Dokonując</w:t>
      </w:r>
      <w:r w:rsidR="008A5DC3">
        <w:rPr>
          <w:rFonts w:ascii="Times New Roman" w:hAnsi="Times New Roman" w:cs="Times New Roman"/>
          <w:sz w:val="24"/>
          <w:szCs w:val="24"/>
        </w:rPr>
        <w:t xml:space="preserve"> analizy i interpretacji tekstu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755B8">
        <w:rPr>
          <w:rFonts w:ascii="Times New Roman" w:hAnsi="Times New Roman" w:cs="Times New Roman"/>
          <w:sz w:val="24"/>
          <w:szCs w:val="24"/>
        </w:rPr>
        <w:t>wykorzystaj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2811" w:rsidRDefault="00C92811" w:rsidP="00C9281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C0512"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10" w:history="1">
        <w:r w:rsidR="00911EA2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911EA2" w:rsidRPr="00911EA2" w:rsidRDefault="00911EA2" w:rsidP="0091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</w:t>
      </w:r>
    </w:p>
    <w:p w:rsidR="00C92811" w:rsidRPr="00F007C3" w:rsidRDefault="00C92811" w:rsidP="00C92811">
      <w:pPr>
        <w:rPr>
          <w:rFonts w:ascii="Times New Roman" w:hAnsi="Times New Roman" w:cs="Times New Roman"/>
          <w:sz w:val="24"/>
          <w:szCs w:val="24"/>
        </w:rPr>
      </w:pPr>
    </w:p>
    <w:sectPr w:rsidR="00C92811" w:rsidRPr="00F00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843A5"/>
    <w:multiLevelType w:val="hybridMultilevel"/>
    <w:tmpl w:val="93EC3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F380E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A284B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8D"/>
    <w:rsid w:val="00080F63"/>
    <w:rsid w:val="001D02FD"/>
    <w:rsid w:val="001E1992"/>
    <w:rsid w:val="00361C30"/>
    <w:rsid w:val="003C46EF"/>
    <w:rsid w:val="003D0C1F"/>
    <w:rsid w:val="005C0512"/>
    <w:rsid w:val="0061339F"/>
    <w:rsid w:val="007B72FA"/>
    <w:rsid w:val="007C009A"/>
    <w:rsid w:val="008A5DC3"/>
    <w:rsid w:val="00911EA2"/>
    <w:rsid w:val="009F5B8F"/>
    <w:rsid w:val="00AE447A"/>
    <w:rsid w:val="00C92811"/>
    <w:rsid w:val="00D5658D"/>
    <w:rsid w:val="00EB32FF"/>
    <w:rsid w:val="00F0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3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33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28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3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33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28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logd@interi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ewlogd@interia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wlogd@interi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wlogd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4250E-3FA7-4C9A-B691-591C9A714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14</cp:revision>
  <dcterms:created xsi:type="dcterms:W3CDTF">2020-03-17T09:32:00Z</dcterms:created>
  <dcterms:modified xsi:type="dcterms:W3CDTF">2020-04-05T19:55:00Z</dcterms:modified>
</cp:coreProperties>
</file>