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E7" w:rsidRDefault="003A11E7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30/03/20</w:t>
      </w:r>
    </w:p>
    <w:p w:rsidR="003A11E7" w:rsidRPr="003A11E7" w:rsidRDefault="003A11E7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3A11E7" w:rsidRPr="003A11E7" w:rsidRDefault="003A11E7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3A11E7">
        <w:rPr>
          <w:rFonts w:ascii="Times New Roman" w:hAnsi="Times New Roman" w:cs="Times New Roman"/>
          <w:b/>
          <w:sz w:val="24"/>
          <w:szCs w:val="24"/>
        </w:rPr>
        <w:t>V Pieśni Jana Kochanowskiego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Cechy gatunkowe pieśni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interpretacja wybranych pieśni Kochanowskiego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 Czego chcesz od nas, Panie”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 Nie porzucaj nadzieje”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„ Serce roście”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„ Niezwykłym i nie </w:t>
      </w:r>
      <w:proofErr w:type="spellStart"/>
      <w:r>
        <w:rPr>
          <w:rFonts w:ascii="Times New Roman" w:hAnsi="Times New Roman" w:cs="Times New Roman"/>
          <w:sz w:val="24"/>
          <w:szCs w:val="24"/>
        </w:rPr>
        <w:t>leda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piórem opatrzony”</w:t>
      </w:r>
    </w:p>
    <w:p w:rsidR="003A11E7" w:rsidRDefault="003A11E7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3A11E7">
        <w:rPr>
          <w:rFonts w:ascii="Times New Roman" w:hAnsi="Times New Roman" w:cs="Times New Roman"/>
          <w:b/>
          <w:sz w:val="24"/>
          <w:szCs w:val="24"/>
        </w:rPr>
        <w:t>VI Pieśni Kochanowskiego cd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Analiza i interpretacja wybranych pieśni Kochanowskiego </w:t>
      </w:r>
    </w:p>
    <w:p w:rsidR="003A11E7" w:rsidRP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„Pieśń świętojańska o Sobótce”</w:t>
      </w:r>
    </w:p>
    <w:p w:rsidR="003A11E7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„Pieśń o spustoszeniu Podola” </w:t>
      </w:r>
    </w:p>
    <w:p w:rsidR="008A18D8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„Wy którą pospolitą rzeczą władacie”</w:t>
      </w:r>
    </w:p>
    <w:p w:rsidR="008A18D8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„Pieśń o dobrej sławie”</w:t>
      </w:r>
    </w:p>
    <w:p w:rsidR="008A18D8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Dokonując analizy i interpretacji pieśni, proszę zwrócić uwagę na zawartą w nich filozofię epikurejską i stoicką.</w:t>
      </w:r>
    </w:p>
    <w:p w:rsidR="008A18D8" w:rsidRPr="008F0ACD" w:rsidRDefault="008A18D8" w:rsidP="008A18D8">
      <w:pPr>
        <w:rPr>
          <w:rFonts w:ascii="Times New Roman" w:hAnsi="Times New Roman" w:cs="Times New Roman"/>
          <w:b/>
          <w:sz w:val="24"/>
          <w:szCs w:val="24"/>
        </w:rPr>
      </w:pPr>
      <w:r w:rsidRPr="008A18D8">
        <w:rPr>
          <w:rFonts w:ascii="Times New Roman" w:hAnsi="Times New Roman" w:cs="Times New Roman"/>
          <w:b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Praca pisemna</w:t>
      </w:r>
    </w:p>
    <w:p w:rsidR="008A18D8" w:rsidRDefault="008A18D8" w:rsidP="008A1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Który </w:t>
      </w:r>
      <w:r>
        <w:rPr>
          <w:rFonts w:ascii="Times New Roman" w:hAnsi="Times New Roman" w:cs="Times New Roman"/>
          <w:sz w:val="24"/>
          <w:szCs w:val="24"/>
        </w:rPr>
        <w:t>z poznanych w klasie I liceum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utworów literackich ( w tym mitów, opowieści biblijnych, wierszy lirycznych itp.) zainteresował Cię najbardziej ? Uzasadnij swój wybór.</w:t>
      </w:r>
    </w:p>
    <w:p w:rsidR="008A18D8" w:rsidRDefault="008A18D8" w:rsidP="008A1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napisać w Wordzie (minimum 250 słów) i wysłać w formie załącznika na mój adres </w:t>
      </w:r>
      <w:hyperlink r:id="rId7" w:history="1">
        <w:r w:rsidRPr="00CE5D2D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18D8" w:rsidRDefault="008A18D8" w:rsidP="008A1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będzie oceniona.</w:t>
      </w:r>
    </w:p>
    <w:p w:rsidR="008A18D8" w:rsidRDefault="008A18D8" w:rsidP="008A18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</w:t>
      </w:r>
    </w:p>
    <w:p w:rsidR="008A18D8" w:rsidRPr="003A11E7" w:rsidRDefault="008A18D8" w:rsidP="00324000">
      <w:pPr>
        <w:rPr>
          <w:rFonts w:ascii="Times New Roman" w:hAnsi="Times New Roman" w:cs="Times New Roman"/>
          <w:sz w:val="24"/>
          <w:szCs w:val="24"/>
        </w:rPr>
      </w:pPr>
    </w:p>
    <w:p w:rsidR="00682C14" w:rsidRPr="00682C14" w:rsidRDefault="00682C14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682C14">
        <w:rPr>
          <w:rFonts w:ascii="Times New Roman" w:hAnsi="Times New Roman" w:cs="Times New Roman"/>
          <w:b/>
          <w:sz w:val="24"/>
          <w:szCs w:val="24"/>
        </w:rPr>
        <w:t>17/03/20</w:t>
      </w:r>
    </w:p>
    <w:p w:rsidR="00324000" w:rsidRDefault="00324000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AA0443" w:rsidRDefault="005F40CD" w:rsidP="00324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 </w:t>
      </w:r>
    </w:p>
    <w:p w:rsidR="00324000" w:rsidRPr="005F40CD" w:rsidRDefault="005F40CD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5F40CD">
        <w:rPr>
          <w:rFonts w:ascii="Times New Roman" w:hAnsi="Times New Roman" w:cs="Times New Roman"/>
          <w:b/>
          <w:sz w:val="24"/>
          <w:szCs w:val="24"/>
        </w:rPr>
        <w:t>W świecie idei i motywów</w:t>
      </w:r>
      <w:r>
        <w:rPr>
          <w:rFonts w:ascii="Times New Roman" w:hAnsi="Times New Roman" w:cs="Times New Roman"/>
          <w:b/>
          <w:sz w:val="24"/>
          <w:szCs w:val="24"/>
        </w:rPr>
        <w:t xml:space="preserve"> literatury średniowiecza.</w:t>
      </w:r>
    </w:p>
    <w:p w:rsidR="00324000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Świętość.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Cierpienie.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Śmierć.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Śmiech.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Miłość.</w:t>
      </w:r>
    </w:p>
    <w:p w:rsidR="00324000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Ideały świeckie</w:t>
      </w:r>
      <w:r w:rsidR="00324000">
        <w:rPr>
          <w:rFonts w:ascii="Times New Roman" w:hAnsi="Times New Roman" w:cs="Times New Roman"/>
          <w:sz w:val="24"/>
          <w:szCs w:val="24"/>
        </w:rPr>
        <w:t>.</w:t>
      </w:r>
    </w:p>
    <w:p w:rsidR="005F40CD" w:rsidRDefault="005F40CD" w:rsidP="005F40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A0443" w:rsidRDefault="005F40CD" w:rsidP="005F40CD">
      <w:pPr>
        <w:rPr>
          <w:rFonts w:ascii="Times New Roman" w:hAnsi="Times New Roman" w:cs="Times New Roman"/>
          <w:sz w:val="24"/>
          <w:szCs w:val="24"/>
        </w:rPr>
      </w:pPr>
      <w:r w:rsidRPr="00682C14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000" w:rsidRPr="005F40CD" w:rsidRDefault="005F40CD" w:rsidP="005F40CD">
      <w:pPr>
        <w:rPr>
          <w:rFonts w:ascii="Times New Roman" w:hAnsi="Times New Roman" w:cs="Times New Roman"/>
          <w:b/>
          <w:sz w:val="24"/>
          <w:szCs w:val="24"/>
        </w:rPr>
      </w:pPr>
      <w:r w:rsidRPr="005F40CD">
        <w:rPr>
          <w:rFonts w:ascii="Times New Roman" w:hAnsi="Times New Roman" w:cs="Times New Roman"/>
          <w:b/>
          <w:sz w:val="24"/>
          <w:szCs w:val="24"/>
        </w:rPr>
        <w:t>Analiza i interpretacja obrazu H. Memlinga „Sąd</w:t>
      </w:r>
      <w:r>
        <w:rPr>
          <w:rFonts w:ascii="Times New Roman" w:hAnsi="Times New Roman" w:cs="Times New Roman"/>
          <w:b/>
          <w:sz w:val="24"/>
          <w:szCs w:val="24"/>
        </w:rPr>
        <w:t xml:space="preserve"> ostateczny</w:t>
      </w:r>
      <w:r w:rsidR="0061154B">
        <w:rPr>
          <w:rFonts w:ascii="Times New Roman" w:hAnsi="Times New Roman" w:cs="Times New Roman"/>
          <w:b/>
          <w:sz w:val="24"/>
          <w:szCs w:val="24"/>
        </w:rPr>
        <w:t>”</w:t>
      </w:r>
      <w:r w:rsidRPr="005F4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000" w:rsidRPr="005F40CD">
        <w:rPr>
          <w:rFonts w:ascii="Times New Roman" w:hAnsi="Times New Roman" w:cs="Times New Roman"/>
          <w:b/>
          <w:sz w:val="24"/>
          <w:szCs w:val="24"/>
        </w:rPr>
        <w:t>(wykorzystaj podane w podręczniku</w:t>
      </w:r>
      <w:r>
        <w:rPr>
          <w:rFonts w:ascii="Times New Roman" w:hAnsi="Times New Roman" w:cs="Times New Roman"/>
          <w:b/>
          <w:sz w:val="24"/>
          <w:szCs w:val="24"/>
        </w:rPr>
        <w:t xml:space="preserve"> wskazówki</w:t>
      </w:r>
      <w:r w:rsidR="0061154B">
        <w:rPr>
          <w:rFonts w:ascii="Times New Roman" w:hAnsi="Times New Roman" w:cs="Times New Roman"/>
          <w:b/>
          <w:sz w:val="24"/>
          <w:szCs w:val="24"/>
        </w:rPr>
        <w:t>, podejmij próbę powiązania treści obrazu w filozofią św. Augustyna, zgodnie z którą zło jest brakiem dobra ).</w:t>
      </w:r>
    </w:p>
    <w:p w:rsidR="005F40CD" w:rsidRDefault="005F40CD" w:rsidP="005F40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F40CD" w:rsidRDefault="005F40CD" w:rsidP="005F40C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F40CD"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8" w:history="1">
        <w:r w:rsidR="00682C14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682C14" w:rsidRPr="00682C14" w:rsidRDefault="00AA0443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</w:t>
      </w:r>
    </w:p>
    <w:p w:rsid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 w:rsidRPr="00682C14">
        <w:rPr>
          <w:rFonts w:ascii="Times New Roman" w:hAnsi="Times New Roman" w:cs="Times New Roman"/>
          <w:b/>
          <w:sz w:val="24"/>
          <w:szCs w:val="24"/>
        </w:rPr>
        <w:t>23/03/20</w:t>
      </w:r>
    </w:p>
    <w:p w:rsidR="00682C14" w:rsidRDefault="00682C14" w:rsidP="00682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(cz.1.2) i innych dostępnych materiałów proszę opracować ( w formie notatki do zeszytu przedmiotowego ) zagadnienia do tematów: </w:t>
      </w:r>
    </w:p>
    <w:p w:rsidR="00AA0443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 </w:t>
      </w:r>
    </w:p>
    <w:p w:rsid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Renesans- wprowadzenie do epoki.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 epoki (</w:t>
      </w:r>
      <w:proofErr w:type="spellStart"/>
      <w:r>
        <w:rPr>
          <w:rFonts w:ascii="Times New Roman" w:hAnsi="Times New Roman" w:cs="Times New Roman"/>
          <w:sz w:val="24"/>
          <w:szCs w:val="24"/>
        </w:rPr>
        <w:t>prerenesans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włoski </w:t>
      </w:r>
      <w:proofErr w:type="spellStart"/>
      <w:r>
        <w:rPr>
          <w:rFonts w:ascii="Times New Roman" w:hAnsi="Times New Roman" w:cs="Times New Roman"/>
          <w:sz w:val="24"/>
          <w:szCs w:val="24"/>
        </w:rPr>
        <w:t>XIVw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(odrodzenie kultury starożytnej Grecji i Rzymu, odrodzenie sztuki).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Realia historyczne (wielkie odkrycia geograficzne, reformacja, wynalezienie druku).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Światopogląd (antropocentryzm, humanizm).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Sztuka renesansu (mistrzowie malarstwa renesansowego).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A0443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 </w:t>
      </w:r>
    </w:p>
    <w:p w:rsid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Fraszki J. Kochanowskiego.</w:t>
      </w:r>
    </w:p>
    <w:p w:rsidR="00682C14" w:rsidRPr="008F0ACD" w:rsidRDefault="00682C14" w:rsidP="00682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Życie i twórczość J. Kochanowskiego (człowiek renesansu).</w:t>
      </w:r>
    </w:p>
    <w:p w:rsidR="00682C14" w:rsidRDefault="00682C14" w:rsidP="00682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Cechy gatunkowe fraszki.</w:t>
      </w:r>
    </w:p>
    <w:p w:rsidR="00682C14" w:rsidRDefault="00682C14" w:rsidP="00682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i interpretacja fraszek J. Kochanowskiego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„Do gór i lasów”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„Do fraszek”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„O żywocie ludzkim” („Fraszki to wszystko cokolwiek </w:t>
      </w:r>
      <w:proofErr w:type="spellStart"/>
      <w:r>
        <w:rPr>
          <w:rFonts w:ascii="Times New Roman" w:hAnsi="Times New Roman" w:cs="Times New Roman"/>
          <w:sz w:val="24"/>
          <w:szCs w:val="24"/>
        </w:rPr>
        <w:t>myślemy</w:t>
      </w:r>
      <w:proofErr w:type="spellEnd"/>
      <w:r>
        <w:rPr>
          <w:rFonts w:ascii="Times New Roman" w:hAnsi="Times New Roman" w:cs="Times New Roman"/>
          <w:sz w:val="24"/>
          <w:szCs w:val="24"/>
        </w:rPr>
        <w:t>…”)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d) „Człowiek boże igrzysko”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„Na nabożną”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„Na młodość”</w:t>
      </w:r>
    </w:p>
    <w:p w:rsidR="00682C14" w:rsidRDefault="00682C14" w:rsidP="00682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fraszek,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C14" w:rsidRDefault="00682C14" w:rsidP="00AA0443">
      <w:pPr>
        <w:rPr>
          <w:rFonts w:ascii="Times New Roman" w:hAnsi="Times New Roman" w:cs="Times New Roman"/>
          <w:sz w:val="24"/>
          <w:szCs w:val="24"/>
        </w:rPr>
      </w:pPr>
      <w:r w:rsidRPr="008964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9" w:history="1">
        <w:r w:rsidR="00AA0443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AA0443" w:rsidRDefault="00AA0443" w:rsidP="00AA04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</w:t>
      </w:r>
    </w:p>
    <w:p w:rsidR="00682C14" w:rsidRDefault="00682C14" w:rsidP="00682C14">
      <w:pPr>
        <w:rPr>
          <w:rFonts w:ascii="Times New Roman" w:hAnsi="Times New Roman" w:cs="Times New Roman"/>
          <w:sz w:val="24"/>
          <w:szCs w:val="24"/>
        </w:rPr>
      </w:pPr>
    </w:p>
    <w:p w:rsidR="00682C14" w:rsidRDefault="00682C14" w:rsidP="00682C14"/>
    <w:p w:rsidR="00682C14" w:rsidRDefault="00682C14" w:rsidP="00682C14"/>
    <w:p w:rsidR="00682C14" w:rsidRP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</w:p>
    <w:p w:rsidR="00324000" w:rsidRDefault="00324000" w:rsidP="00324000">
      <w:pPr>
        <w:rPr>
          <w:rFonts w:ascii="Times New Roman" w:hAnsi="Times New Roman" w:cs="Times New Roman"/>
          <w:sz w:val="24"/>
          <w:szCs w:val="24"/>
        </w:rPr>
      </w:pPr>
    </w:p>
    <w:p w:rsidR="001D02FD" w:rsidRDefault="001D02FD"/>
    <w:sectPr w:rsidR="001D0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32C3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843A5"/>
    <w:multiLevelType w:val="hybridMultilevel"/>
    <w:tmpl w:val="93EC3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F380E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A284B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C2E"/>
    <w:rsid w:val="001D02FD"/>
    <w:rsid w:val="00324000"/>
    <w:rsid w:val="003A11E7"/>
    <w:rsid w:val="005F40CD"/>
    <w:rsid w:val="0061154B"/>
    <w:rsid w:val="00682C14"/>
    <w:rsid w:val="008A18D8"/>
    <w:rsid w:val="00AA0443"/>
    <w:rsid w:val="00DA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0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0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2C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0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0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2C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5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logd@interi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ewlogd@inter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wlogd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BBB0E-572D-4337-A3BD-31BE95109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Mętel</dc:creator>
  <cp:lastModifiedBy>Mętel</cp:lastModifiedBy>
  <cp:revision>6</cp:revision>
  <dcterms:created xsi:type="dcterms:W3CDTF">2020-03-17T09:31:00Z</dcterms:created>
  <dcterms:modified xsi:type="dcterms:W3CDTF">2020-03-30T14:17:00Z</dcterms:modified>
</cp:coreProperties>
</file>