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E12CA8">
      <w:r>
        <w:t>Termin nadsyłania pracy kon</w:t>
      </w:r>
      <w:r w:rsidR="00634A84">
        <w:t>trolnej dla słuchaczy klasy 3</w:t>
      </w:r>
      <w:r>
        <w:t xml:space="preserve"> LD – 3 kwietnia 2020.</w:t>
      </w:r>
    </w:p>
    <w:sectPr w:rsidR="00184104" w:rsidSect="000D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CA8"/>
    <w:rsid w:val="000D4A18"/>
    <w:rsid w:val="00476EE7"/>
    <w:rsid w:val="005B015B"/>
    <w:rsid w:val="00634A84"/>
    <w:rsid w:val="00E1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2020-03-24T13:35:00Z</dcterms:created>
  <dcterms:modified xsi:type="dcterms:W3CDTF">2020-03-24T13:35:00Z</dcterms:modified>
</cp:coreProperties>
</file>